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E1" w:rsidRPr="00B22E45" w:rsidRDefault="00F84AE1" w:rsidP="00F84AE1">
      <w:pPr>
        <w:ind w:firstLine="3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22E45">
        <w:rPr>
          <w:b/>
          <w:bCs/>
          <w:sz w:val="28"/>
          <w:szCs w:val="28"/>
        </w:rPr>
        <w:t>МЕТОДИЧЕСКИЕ РЕКОМЕНДАЦИИ</w:t>
      </w:r>
    </w:p>
    <w:p w:rsidR="00F84AE1" w:rsidRPr="00B22E45" w:rsidRDefault="00F84AE1" w:rsidP="00F84AE1">
      <w:pPr>
        <w:ind w:firstLine="34"/>
        <w:jc w:val="center"/>
        <w:rPr>
          <w:b/>
          <w:bCs/>
          <w:sz w:val="28"/>
          <w:szCs w:val="28"/>
        </w:rPr>
      </w:pPr>
    </w:p>
    <w:p w:rsidR="00F84AE1" w:rsidRPr="00B22E45" w:rsidRDefault="00F84AE1" w:rsidP="00F84AE1">
      <w:pPr>
        <w:spacing w:line="240" w:lineRule="exact"/>
        <w:ind w:firstLine="34"/>
        <w:jc w:val="center"/>
        <w:rPr>
          <w:b/>
          <w:bCs/>
          <w:sz w:val="28"/>
          <w:szCs w:val="28"/>
        </w:rPr>
      </w:pPr>
      <w:r w:rsidRPr="00B22E45">
        <w:rPr>
          <w:b/>
          <w:bCs/>
          <w:sz w:val="28"/>
          <w:szCs w:val="28"/>
        </w:rPr>
        <w:t xml:space="preserve">для органов исполнительной власти Ставропольского края и органов местного самоуправления </w:t>
      </w:r>
      <w:r w:rsidR="006B59EF">
        <w:rPr>
          <w:b/>
          <w:bCs/>
          <w:sz w:val="28"/>
          <w:szCs w:val="28"/>
        </w:rPr>
        <w:t xml:space="preserve">муниципальных образований </w:t>
      </w:r>
      <w:r w:rsidRPr="00B22E45">
        <w:rPr>
          <w:b/>
          <w:bCs/>
          <w:sz w:val="28"/>
          <w:szCs w:val="28"/>
        </w:rPr>
        <w:t xml:space="preserve">Ставропольского края по </w:t>
      </w:r>
      <w:r>
        <w:rPr>
          <w:b/>
          <w:bCs/>
          <w:sz w:val="28"/>
          <w:szCs w:val="28"/>
        </w:rPr>
        <w:t xml:space="preserve">вопросам профилактики </w:t>
      </w:r>
      <w:r w:rsidRPr="00B22E45">
        <w:rPr>
          <w:b/>
          <w:bCs/>
          <w:sz w:val="28"/>
          <w:szCs w:val="28"/>
        </w:rPr>
        <w:t>коррупции</w:t>
      </w:r>
    </w:p>
    <w:p w:rsidR="00F84AE1" w:rsidRDefault="00F84AE1" w:rsidP="006D7FBA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6D7FBA" w:rsidRPr="00FD77CA" w:rsidRDefault="00751025" w:rsidP="006D7FBA">
      <w:pPr>
        <w:shd w:val="clear" w:color="auto" w:fill="FFFFFF"/>
        <w:jc w:val="center"/>
        <w:rPr>
          <w:spacing w:val="-1"/>
          <w:sz w:val="28"/>
          <w:szCs w:val="28"/>
        </w:rPr>
      </w:pPr>
      <w:r w:rsidRPr="00E12209">
        <w:rPr>
          <w:spacing w:val="-1"/>
          <w:sz w:val="28"/>
          <w:szCs w:val="28"/>
        </w:rPr>
        <w:t>1.</w:t>
      </w:r>
      <w:r w:rsidR="005A2F8F" w:rsidRPr="00E12209">
        <w:rPr>
          <w:spacing w:val="-1"/>
          <w:sz w:val="28"/>
          <w:szCs w:val="28"/>
        </w:rPr>
        <w:t xml:space="preserve"> </w:t>
      </w:r>
      <w:r w:rsidR="006D7FBA" w:rsidRPr="00E12209">
        <w:rPr>
          <w:spacing w:val="-1"/>
          <w:sz w:val="28"/>
          <w:szCs w:val="28"/>
        </w:rPr>
        <w:t xml:space="preserve">Правовая основа профилактики </w:t>
      </w:r>
      <w:r w:rsidR="00E12209" w:rsidRPr="00E12209">
        <w:rPr>
          <w:spacing w:val="-1"/>
          <w:sz w:val="28"/>
          <w:szCs w:val="28"/>
        </w:rPr>
        <w:t>коррупции</w:t>
      </w:r>
    </w:p>
    <w:p w:rsidR="00751025" w:rsidRPr="00FD77CA" w:rsidRDefault="00751025" w:rsidP="00363AB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B6EBB" w:rsidRPr="002B6EBB" w:rsidRDefault="002B6EBB" w:rsidP="004466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75061">
        <w:rPr>
          <w:sz w:val="28"/>
          <w:szCs w:val="28"/>
        </w:rPr>
        <w:t xml:space="preserve">татьей </w:t>
      </w:r>
      <w:r>
        <w:rPr>
          <w:sz w:val="28"/>
          <w:szCs w:val="28"/>
        </w:rPr>
        <w:t>1</w:t>
      </w:r>
      <w:r w:rsidR="006B59E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«О противодействии коррупции»</w:t>
      </w:r>
      <w:r w:rsidR="00033DE5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 коррупции определена как одна из мер</w:t>
      </w:r>
      <w:r w:rsidRPr="002B6EBB">
        <w:rPr>
          <w:sz w:val="28"/>
          <w:szCs w:val="28"/>
        </w:rPr>
        <w:t xml:space="preserve">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 w:rsidR="006B73BC">
        <w:rPr>
          <w:sz w:val="28"/>
          <w:szCs w:val="28"/>
        </w:rPr>
        <w:t xml:space="preserve"> по противодействию коррупции.</w:t>
      </w:r>
    </w:p>
    <w:p w:rsidR="00FD77CA" w:rsidRPr="00FD77CA" w:rsidRDefault="00FD5001" w:rsidP="0044668D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FD5001">
        <w:rPr>
          <w:color w:val="000000"/>
          <w:spacing w:val="-2"/>
          <w:sz w:val="28"/>
          <w:szCs w:val="28"/>
        </w:rPr>
        <w:t xml:space="preserve">Правовую основу профилактики коррупционных и иных правонарушений </w:t>
      </w:r>
      <w:r w:rsidR="00FD77CA">
        <w:rPr>
          <w:color w:val="000000"/>
          <w:spacing w:val="-2"/>
          <w:sz w:val="28"/>
          <w:szCs w:val="28"/>
        </w:rPr>
        <w:t xml:space="preserve">на государственной гражданской службе Ставропольского края и муниципальной службе в Ставропольском крае (далее соответственно </w:t>
      </w:r>
      <w:r w:rsidR="00AF5E48">
        <w:rPr>
          <w:color w:val="000000"/>
          <w:spacing w:val="-2"/>
          <w:sz w:val="28"/>
          <w:szCs w:val="28"/>
        </w:rPr>
        <w:t>–</w:t>
      </w:r>
      <w:r w:rsidR="00FD77CA">
        <w:rPr>
          <w:color w:val="000000"/>
          <w:spacing w:val="-2"/>
          <w:sz w:val="28"/>
          <w:szCs w:val="28"/>
        </w:rPr>
        <w:t xml:space="preserve"> гражданская служба, муниципальная служба) </w:t>
      </w:r>
      <w:r w:rsidRPr="00FD5001">
        <w:rPr>
          <w:color w:val="000000"/>
          <w:spacing w:val="-2"/>
          <w:sz w:val="28"/>
          <w:szCs w:val="28"/>
        </w:rPr>
        <w:t>составляют</w:t>
      </w:r>
      <w:r w:rsidR="00FA21E7">
        <w:rPr>
          <w:color w:val="000000"/>
          <w:spacing w:val="-2"/>
          <w:sz w:val="28"/>
          <w:szCs w:val="28"/>
        </w:rPr>
        <w:t xml:space="preserve"> законодательство </w:t>
      </w:r>
      <w:r w:rsidR="00FD77CA">
        <w:rPr>
          <w:color w:val="000000"/>
          <w:spacing w:val="-2"/>
          <w:sz w:val="28"/>
          <w:szCs w:val="28"/>
        </w:rPr>
        <w:t xml:space="preserve">Российской Федерации, регулирующее вопросы в области противодействия коррупции, а также принятые в целях его реализации законы Ставропольского края, нормативные </w:t>
      </w:r>
      <w:r w:rsidR="00FD77CA" w:rsidRPr="00FD77CA">
        <w:rPr>
          <w:color w:val="000000"/>
          <w:spacing w:val="-2"/>
          <w:sz w:val="28"/>
          <w:szCs w:val="28"/>
        </w:rPr>
        <w:t>правовы</w:t>
      </w:r>
      <w:r w:rsidR="00FD77CA">
        <w:rPr>
          <w:color w:val="000000"/>
          <w:spacing w:val="-2"/>
          <w:sz w:val="28"/>
          <w:szCs w:val="28"/>
        </w:rPr>
        <w:t>е</w:t>
      </w:r>
      <w:r w:rsidR="00FD77CA" w:rsidRPr="00FD77CA">
        <w:rPr>
          <w:color w:val="000000"/>
          <w:spacing w:val="-2"/>
          <w:sz w:val="28"/>
          <w:szCs w:val="28"/>
        </w:rPr>
        <w:t xml:space="preserve"> акт</w:t>
      </w:r>
      <w:r w:rsidR="00FD77CA">
        <w:rPr>
          <w:color w:val="000000"/>
          <w:spacing w:val="-2"/>
          <w:sz w:val="28"/>
          <w:szCs w:val="28"/>
        </w:rPr>
        <w:t>ы</w:t>
      </w:r>
      <w:r w:rsidR="00FD77CA" w:rsidRPr="00FD77CA">
        <w:rPr>
          <w:color w:val="000000"/>
          <w:spacing w:val="-2"/>
          <w:sz w:val="28"/>
          <w:szCs w:val="28"/>
        </w:rPr>
        <w:t xml:space="preserve"> Губернатора Ставропольского края и Правительства Ставропольского края</w:t>
      </w:r>
      <w:r w:rsidR="006B59EF">
        <w:rPr>
          <w:color w:val="000000"/>
          <w:spacing w:val="-2"/>
          <w:sz w:val="28"/>
          <w:szCs w:val="28"/>
        </w:rPr>
        <w:t xml:space="preserve">, локальные </w:t>
      </w:r>
      <w:r w:rsidR="00FD77CA">
        <w:rPr>
          <w:color w:val="000000"/>
          <w:spacing w:val="-2"/>
          <w:sz w:val="28"/>
          <w:szCs w:val="28"/>
        </w:rPr>
        <w:t>акты органов исполнительной власти Ставропольского края (далее – органы исполнительной власти края) и муниципальные правовые акты органов местного самоуправления муниципальных образований Ставропольского края</w:t>
      </w:r>
      <w:r w:rsidR="00E12209">
        <w:rPr>
          <w:color w:val="000000"/>
          <w:spacing w:val="-2"/>
          <w:sz w:val="28"/>
          <w:szCs w:val="28"/>
        </w:rPr>
        <w:t xml:space="preserve"> (далее – органы местного самоуправления края)</w:t>
      </w:r>
      <w:r w:rsidR="00FD77CA">
        <w:rPr>
          <w:color w:val="000000"/>
          <w:spacing w:val="-2"/>
          <w:sz w:val="28"/>
          <w:szCs w:val="28"/>
        </w:rPr>
        <w:t>.</w:t>
      </w:r>
      <w:r w:rsidR="00FD77CA" w:rsidRPr="00FD77CA">
        <w:rPr>
          <w:color w:val="000000"/>
          <w:spacing w:val="-2"/>
          <w:sz w:val="28"/>
          <w:szCs w:val="28"/>
        </w:rPr>
        <w:t xml:space="preserve"> </w:t>
      </w:r>
    </w:p>
    <w:p w:rsidR="0086518C" w:rsidRPr="006B59EF" w:rsidRDefault="00FD77CA" w:rsidP="006B59EF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 </w:t>
      </w:r>
    </w:p>
    <w:p w:rsidR="00734A61" w:rsidRPr="006A5A9A" w:rsidRDefault="00A4536E" w:rsidP="00734A6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A2F8F" w:rsidRPr="006A5A9A">
        <w:rPr>
          <w:color w:val="000000"/>
          <w:sz w:val="28"/>
          <w:szCs w:val="28"/>
        </w:rPr>
        <w:t xml:space="preserve">. </w:t>
      </w:r>
      <w:r w:rsidR="00BD63B3">
        <w:rPr>
          <w:color w:val="000000"/>
          <w:sz w:val="28"/>
          <w:szCs w:val="28"/>
        </w:rPr>
        <w:t xml:space="preserve">Организация работы </w:t>
      </w:r>
      <w:r w:rsidR="006B59EF">
        <w:rPr>
          <w:color w:val="000000"/>
          <w:sz w:val="28"/>
          <w:szCs w:val="28"/>
        </w:rPr>
        <w:t>по профилактике коррупции на гражданской и муниципальной службе</w:t>
      </w:r>
    </w:p>
    <w:p w:rsidR="00092BCA" w:rsidRDefault="00092BCA" w:rsidP="00607D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93570" w:rsidRDefault="00E3274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</w:t>
      </w:r>
      <w:r w:rsidRPr="006A5A9A">
        <w:rPr>
          <w:color w:val="000000"/>
          <w:sz w:val="28"/>
          <w:szCs w:val="28"/>
        </w:rPr>
        <w:t>по профилактике коррупци</w:t>
      </w:r>
      <w:r w:rsidR="006B59E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в соответствии с Указом Президента Российской Федерации от 21 сентября</w:t>
      </w:r>
      <w:r w:rsidR="006B59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  и   федеральными   государственными   служащими,   и   соблюдения федеральными государственными служащими требований к служебному поведению» (далее – Указ Президента Российской Федерации № 1065) возложена на </w:t>
      </w:r>
      <w:r w:rsidRPr="00E32746">
        <w:rPr>
          <w:color w:val="000000"/>
          <w:sz w:val="28"/>
          <w:szCs w:val="28"/>
        </w:rPr>
        <w:t>должностных лиц кадровых служб, ответственных за работу по профилактике коррупционных и иных правонарушений</w:t>
      </w:r>
      <w:r>
        <w:rPr>
          <w:color w:val="000000"/>
          <w:sz w:val="28"/>
          <w:szCs w:val="28"/>
        </w:rPr>
        <w:t xml:space="preserve"> </w:t>
      </w:r>
      <w:r w:rsidR="00ED3C22">
        <w:rPr>
          <w:color w:val="000000"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ED3C22" w:rsidRPr="005F72BC">
        <w:rPr>
          <w:color w:val="000000"/>
          <w:sz w:val="28"/>
          <w:szCs w:val="28"/>
        </w:rPr>
        <w:t xml:space="preserve"> </w:t>
      </w:r>
      <w:r w:rsidR="00ED3C22">
        <w:rPr>
          <w:color w:val="000000"/>
          <w:sz w:val="28"/>
          <w:szCs w:val="28"/>
        </w:rPr>
        <w:t>должностные</w:t>
      </w:r>
      <w:r w:rsidR="00ED3C22" w:rsidRPr="003C0FA8">
        <w:rPr>
          <w:color w:val="000000"/>
          <w:sz w:val="28"/>
          <w:szCs w:val="28"/>
        </w:rPr>
        <w:t xml:space="preserve"> лица</w:t>
      </w:r>
      <w:r w:rsidR="00ED3C22">
        <w:rPr>
          <w:color w:val="000000"/>
          <w:sz w:val="28"/>
          <w:szCs w:val="28"/>
        </w:rPr>
        <w:t xml:space="preserve"> </w:t>
      </w:r>
      <w:r w:rsidR="00ED3C22" w:rsidRPr="003C0FA8">
        <w:rPr>
          <w:color w:val="000000"/>
          <w:sz w:val="28"/>
          <w:szCs w:val="28"/>
        </w:rPr>
        <w:t>по профилактике коррупционных правонарушений</w:t>
      </w:r>
      <w:r>
        <w:rPr>
          <w:color w:val="000000"/>
          <w:sz w:val="28"/>
          <w:szCs w:val="28"/>
        </w:rPr>
        <w:t>).</w:t>
      </w:r>
      <w:r w:rsidR="00893570">
        <w:rPr>
          <w:color w:val="000000"/>
          <w:sz w:val="28"/>
          <w:szCs w:val="28"/>
        </w:rPr>
        <w:t xml:space="preserve"> </w:t>
      </w:r>
    </w:p>
    <w:p w:rsidR="00156E6E" w:rsidRDefault="0011105E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5347E">
        <w:rPr>
          <w:color w:val="000000"/>
          <w:sz w:val="28"/>
          <w:szCs w:val="28"/>
        </w:rPr>
        <w:t xml:space="preserve"> </w:t>
      </w:r>
      <w:r w:rsidR="00742F3B">
        <w:rPr>
          <w:color w:val="000000"/>
          <w:sz w:val="28"/>
          <w:szCs w:val="28"/>
        </w:rPr>
        <w:t>органа</w:t>
      </w:r>
      <w:r w:rsidR="00F5347E">
        <w:rPr>
          <w:color w:val="000000"/>
          <w:sz w:val="28"/>
          <w:szCs w:val="28"/>
        </w:rPr>
        <w:t>х</w:t>
      </w:r>
      <w:r w:rsidR="00742F3B" w:rsidRPr="00742F3B">
        <w:rPr>
          <w:color w:val="000000"/>
          <w:sz w:val="28"/>
          <w:szCs w:val="28"/>
        </w:rPr>
        <w:t xml:space="preserve"> исполнительной власти</w:t>
      </w:r>
      <w:r w:rsidR="003B003C">
        <w:rPr>
          <w:color w:val="000000"/>
          <w:sz w:val="28"/>
          <w:szCs w:val="28"/>
        </w:rPr>
        <w:t xml:space="preserve"> края</w:t>
      </w:r>
      <w:r w:rsidR="00F5347E">
        <w:rPr>
          <w:color w:val="000000"/>
          <w:sz w:val="28"/>
          <w:szCs w:val="28"/>
        </w:rPr>
        <w:t xml:space="preserve"> и</w:t>
      </w:r>
      <w:r w:rsidR="00F5347E" w:rsidRPr="00F5347E">
        <w:rPr>
          <w:color w:val="000000"/>
          <w:sz w:val="28"/>
          <w:szCs w:val="28"/>
        </w:rPr>
        <w:t xml:space="preserve"> </w:t>
      </w:r>
      <w:r w:rsidR="00F5347E">
        <w:rPr>
          <w:color w:val="000000"/>
          <w:sz w:val="28"/>
          <w:szCs w:val="28"/>
        </w:rPr>
        <w:t>органах</w:t>
      </w:r>
      <w:r w:rsidR="00F5347E" w:rsidRPr="00742F3B">
        <w:rPr>
          <w:color w:val="000000"/>
          <w:sz w:val="28"/>
          <w:szCs w:val="28"/>
        </w:rPr>
        <w:t xml:space="preserve"> местного самоуправления</w:t>
      </w:r>
      <w:r w:rsidR="003B003C">
        <w:rPr>
          <w:color w:val="000000"/>
          <w:sz w:val="28"/>
          <w:szCs w:val="28"/>
        </w:rPr>
        <w:t xml:space="preserve"> края</w:t>
      </w:r>
      <w:r>
        <w:rPr>
          <w:color w:val="000000"/>
          <w:sz w:val="28"/>
          <w:szCs w:val="28"/>
        </w:rPr>
        <w:t xml:space="preserve"> </w:t>
      </w:r>
      <w:r w:rsidR="00F5347E">
        <w:rPr>
          <w:color w:val="000000"/>
          <w:sz w:val="28"/>
          <w:szCs w:val="28"/>
        </w:rPr>
        <w:t>приняты локальные акты, в соответствии с которыми</w:t>
      </w:r>
      <w:r w:rsidR="00F656BB">
        <w:rPr>
          <w:color w:val="000000"/>
          <w:sz w:val="28"/>
          <w:szCs w:val="28"/>
        </w:rPr>
        <w:t xml:space="preserve"> </w:t>
      </w:r>
      <w:r w:rsidR="00742F3B" w:rsidRPr="00742F3B">
        <w:rPr>
          <w:color w:val="000000"/>
          <w:sz w:val="28"/>
          <w:szCs w:val="28"/>
        </w:rPr>
        <w:t xml:space="preserve">определены должностные лица </w:t>
      </w:r>
      <w:r w:rsidR="005F72BC" w:rsidRPr="003C0FA8">
        <w:rPr>
          <w:color w:val="000000"/>
          <w:sz w:val="28"/>
          <w:szCs w:val="28"/>
        </w:rPr>
        <w:t>по профилактике коррупционных правонарушений</w:t>
      </w:r>
      <w:r w:rsidR="00742F3B">
        <w:rPr>
          <w:color w:val="000000"/>
          <w:sz w:val="28"/>
          <w:szCs w:val="28"/>
        </w:rPr>
        <w:t>.</w:t>
      </w:r>
      <w:r w:rsidRPr="0011105E">
        <w:rPr>
          <w:color w:val="000000"/>
          <w:sz w:val="28"/>
          <w:szCs w:val="28"/>
        </w:rPr>
        <w:t xml:space="preserve"> </w:t>
      </w:r>
    </w:p>
    <w:p w:rsidR="007F66CF" w:rsidRPr="007F66CF" w:rsidRDefault="00305AD9" w:rsidP="004466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Должностные</w:t>
      </w:r>
      <w:r w:rsidRPr="003C0FA8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 xml:space="preserve"> </w:t>
      </w:r>
      <w:r w:rsidRPr="003C0FA8">
        <w:rPr>
          <w:color w:val="000000"/>
          <w:sz w:val="28"/>
          <w:szCs w:val="28"/>
        </w:rPr>
        <w:t>по профилактике коррупционных правонарушений</w:t>
      </w:r>
      <w:r>
        <w:rPr>
          <w:color w:val="000000"/>
          <w:sz w:val="28"/>
          <w:szCs w:val="28"/>
        </w:rPr>
        <w:t xml:space="preserve"> осуществляют </w:t>
      </w:r>
      <w:r w:rsidR="00F656BB">
        <w:rPr>
          <w:color w:val="000000"/>
          <w:sz w:val="28"/>
          <w:szCs w:val="28"/>
        </w:rPr>
        <w:t>функци</w:t>
      </w:r>
      <w:r w:rsidR="00A4536E">
        <w:rPr>
          <w:color w:val="000000"/>
          <w:sz w:val="28"/>
          <w:szCs w:val="28"/>
        </w:rPr>
        <w:t xml:space="preserve">и, определенные </w:t>
      </w:r>
      <w:r>
        <w:rPr>
          <w:color w:val="000000"/>
          <w:sz w:val="28"/>
          <w:szCs w:val="28"/>
        </w:rPr>
        <w:t xml:space="preserve">Указом Президента Российской Федерации № 1065. </w:t>
      </w:r>
      <w:r w:rsidR="007F66CF" w:rsidRPr="007F66CF">
        <w:rPr>
          <w:sz w:val="28"/>
          <w:szCs w:val="28"/>
        </w:rPr>
        <w:t xml:space="preserve">Обязанности по осуществлению работы по профилактике </w:t>
      </w:r>
      <w:r w:rsidR="007F66CF" w:rsidRPr="007F66CF">
        <w:rPr>
          <w:sz w:val="28"/>
          <w:szCs w:val="28"/>
        </w:rPr>
        <w:lastRenderedPageBreak/>
        <w:t xml:space="preserve">коррупционных и иных правонарушений </w:t>
      </w:r>
      <w:r w:rsidR="002A5575">
        <w:rPr>
          <w:sz w:val="28"/>
          <w:szCs w:val="28"/>
        </w:rPr>
        <w:t xml:space="preserve">должны быть </w:t>
      </w:r>
      <w:r w:rsidR="007F66CF" w:rsidRPr="007F66CF">
        <w:rPr>
          <w:sz w:val="28"/>
          <w:szCs w:val="28"/>
        </w:rPr>
        <w:t>отраж</w:t>
      </w:r>
      <w:r w:rsidR="002A5575">
        <w:rPr>
          <w:sz w:val="28"/>
          <w:szCs w:val="28"/>
        </w:rPr>
        <w:t>ены в должностных регламентах</w:t>
      </w:r>
      <w:r w:rsidR="007F66CF" w:rsidRPr="007F66CF">
        <w:rPr>
          <w:sz w:val="28"/>
          <w:szCs w:val="28"/>
        </w:rPr>
        <w:t xml:space="preserve"> </w:t>
      </w:r>
      <w:r w:rsidR="007F66CF">
        <w:rPr>
          <w:sz w:val="28"/>
          <w:szCs w:val="28"/>
        </w:rPr>
        <w:t xml:space="preserve">гражданских </w:t>
      </w:r>
      <w:r w:rsidR="002A5575">
        <w:rPr>
          <w:sz w:val="28"/>
          <w:szCs w:val="28"/>
        </w:rPr>
        <w:t xml:space="preserve">служащих </w:t>
      </w:r>
      <w:r w:rsidR="007F66CF">
        <w:rPr>
          <w:sz w:val="28"/>
          <w:szCs w:val="28"/>
        </w:rPr>
        <w:t xml:space="preserve">и </w:t>
      </w:r>
      <w:r w:rsidR="002A5575" w:rsidRPr="007F66CF">
        <w:rPr>
          <w:sz w:val="28"/>
          <w:szCs w:val="28"/>
        </w:rPr>
        <w:t>должностных инструкциях</w:t>
      </w:r>
      <w:r w:rsidR="002A5575">
        <w:rPr>
          <w:sz w:val="28"/>
          <w:szCs w:val="28"/>
        </w:rPr>
        <w:t xml:space="preserve"> </w:t>
      </w:r>
      <w:r w:rsidR="007F66CF">
        <w:rPr>
          <w:sz w:val="28"/>
          <w:szCs w:val="28"/>
        </w:rPr>
        <w:t xml:space="preserve">муниципальных </w:t>
      </w:r>
      <w:r w:rsidR="007F66CF" w:rsidRPr="007F66CF">
        <w:rPr>
          <w:sz w:val="28"/>
          <w:szCs w:val="28"/>
        </w:rPr>
        <w:t>служащих.</w:t>
      </w:r>
    </w:p>
    <w:p w:rsidR="002E085C" w:rsidRPr="009115B8" w:rsidRDefault="00850CBC" w:rsidP="0044668D">
      <w:pPr>
        <w:ind w:firstLine="709"/>
        <w:jc w:val="both"/>
        <w:rPr>
          <w:sz w:val="28"/>
          <w:szCs w:val="28"/>
        </w:rPr>
      </w:pPr>
      <w:r w:rsidRPr="00850CBC">
        <w:rPr>
          <w:sz w:val="28"/>
          <w:szCs w:val="28"/>
        </w:rPr>
        <w:t>Должностные лица по профилактике коррупционных правонарушений должны иметь высшее профессиональное образование (преимущественно юридическое), проходить повышение квалификации</w:t>
      </w:r>
      <w:r w:rsidR="00305AD9">
        <w:rPr>
          <w:sz w:val="28"/>
          <w:szCs w:val="28"/>
        </w:rPr>
        <w:t xml:space="preserve"> </w:t>
      </w:r>
      <w:r w:rsidRPr="00850CBC">
        <w:rPr>
          <w:sz w:val="28"/>
          <w:szCs w:val="28"/>
        </w:rPr>
        <w:t>не реже 1 раза в 3 года по специализированным программам (например, «Функции подразделений кадровых служб по профилактике коррупционных и иных правонарушений», «Государственная политика</w:t>
      </w:r>
      <w:r w:rsidR="00305AD9">
        <w:rPr>
          <w:sz w:val="28"/>
          <w:szCs w:val="28"/>
        </w:rPr>
        <w:t xml:space="preserve"> </w:t>
      </w:r>
      <w:r w:rsidRPr="00850CBC">
        <w:rPr>
          <w:sz w:val="28"/>
          <w:szCs w:val="28"/>
        </w:rPr>
        <w:t xml:space="preserve">в области противодействия коррупции», «Профилактика коррупционных правонарушений в органах государственного и </w:t>
      </w:r>
      <w:r w:rsidRPr="009115B8">
        <w:rPr>
          <w:sz w:val="28"/>
          <w:szCs w:val="28"/>
        </w:rPr>
        <w:t>муниципального управления» и др.).</w:t>
      </w:r>
    </w:p>
    <w:p w:rsidR="002E085C" w:rsidRPr="002E085C" w:rsidRDefault="002E085C" w:rsidP="0044668D">
      <w:pPr>
        <w:ind w:firstLine="709"/>
        <w:jc w:val="both"/>
        <w:rPr>
          <w:sz w:val="28"/>
          <w:szCs w:val="28"/>
        </w:rPr>
      </w:pPr>
      <w:r w:rsidRPr="009115B8">
        <w:rPr>
          <w:sz w:val="28"/>
          <w:szCs w:val="28"/>
        </w:rPr>
        <w:t>Перечнем поручений Президента Российской Федерации от 14 ноября 2013 г. № Пр-2689 по итогам заседания Совета при Президенте Российской Федерации по противодействию</w:t>
      </w:r>
      <w:r w:rsidRPr="002E085C">
        <w:rPr>
          <w:sz w:val="28"/>
          <w:szCs w:val="28"/>
        </w:rPr>
        <w:t xml:space="preserve"> коррупции 30 октября 2013 г. руководителям государственных органов поручено принять меры</w:t>
      </w:r>
      <w:r w:rsidR="009115B8">
        <w:rPr>
          <w:sz w:val="28"/>
          <w:szCs w:val="28"/>
        </w:rPr>
        <w:t xml:space="preserve"> </w:t>
      </w:r>
      <w:r w:rsidRPr="002E085C">
        <w:rPr>
          <w:sz w:val="28"/>
          <w:szCs w:val="28"/>
        </w:rPr>
        <w:t>по кадровому укреплению подразделений по профилактике коррупционных и иных правонарушений, а также по недопущению случаев возложения на указанные подразделения функций, не относящихся к антикоррупционной работе.</w:t>
      </w:r>
    </w:p>
    <w:p w:rsidR="00156E6E" w:rsidRPr="0011105E" w:rsidRDefault="00156E6E" w:rsidP="00156E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этим в</w:t>
      </w:r>
      <w:r w:rsidRPr="0011105E">
        <w:rPr>
          <w:color w:val="000000"/>
          <w:sz w:val="28"/>
          <w:szCs w:val="28"/>
        </w:rPr>
        <w:t xml:space="preserve"> целях организации эффективной работы по профилактике коррупционных и иных правонарушений</w:t>
      </w:r>
      <w:r w:rsidR="006B59EF" w:rsidRPr="006B59EF">
        <w:rPr>
          <w:color w:val="000000"/>
          <w:sz w:val="28"/>
          <w:szCs w:val="28"/>
        </w:rPr>
        <w:t xml:space="preserve"> </w:t>
      </w:r>
      <w:r w:rsidR="006B59EF">
        <w:rPr>
          <w:color w:val="000000"/>
          <w:sz w:val="28"/>
          <w:szCs w:val="28"/>
        </w:rPr>
        <w:t>в органах</w:t>
      </w:r>
      <w:r w:rsidR="006B59EF" w:rsidRPr="00742F3B">
        <w:rPr>
          <w:color w:val="000000"/>
          <w:sz w:val="28"/>
          <w:szCs w:val="28"/>
        </w:rPr>
        <w:t xml:space="preserve"> исполнительной власти</w:t>
      </w:r>
      <w:r w:rsidR="006B59EF">
        <w:rPr>
          <w:color w:val="000000"/>
          <w:sz w:val="28"/>
          <w:szCs w:val="28"/>
        </w:rPr>
        <w:t xml:space="preserve"> края и</w:t>
      </w:r>
      <w:r w:rsidR="006B59EF" w:rsidRPr="00F5347E">
        <w:rPr>
          <w:color w:val="000000"/>
          <w:sz w:val="28"/>
          <w:szCs w:val="28"/>
        </w:rPr>
        <w:t xml:space="preserve"> </w:t>
      </w:r>
      <w:r w:rsidR="006B59EF">
        <w:rPr>
          <w:color w:val="000000"/>
          <w:sz w:val="28"/>
          <w:szCs w:val="28"/>
        </w:rPr>
        <w:t>органах</w:t>
      </w:r>
      <w:r w:rsidR="006B59EF" w:rsidRPr="00742F3B">
        <w:rPr>
          <w:color w:val="000000"/>
          <w:sz w:val="28"/>
          <w:szCs w:val="28"/>
        </w:rPr>
        <w:t xml:space="preserve"> местного самоуправления</w:t>
      </w:r>
      <w:r w:rsidR="006B59EF">
        <w:rPr>
          <w:color w:val="000000"/>
          <w:sz w:val="28"/>
          <w:szCs w:val="28"/>
        </w:rPr>
        <w:t xml:space="preserve"> края</w:t>
      </w:r>
      <w:r w:rsidRPr="001110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целесообразно: </w:t>
      </w:r>
    </w:p>
    <w:p w:rsidR="00AF4A57" w:rsidRDefault="00156E6E" w:rsidP="00AF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AF4A57">
        <w:rPr>
          <w:sz w:val="28"/>
          <w:szCs w:val="28"/>
        </w:rPr>
        <w:t xml:space="preserve">закрепление персональной ответственности руководителей органов исполнительной власти края и органов местного самоуправления края, руководителей структурных подразделений, в функции которых входит профилактика коррупционных и иных правонарушений, в </w:t>
      </w:r>
      <w:r w:rsidR="006B59EF">
        <w:rPr>
          <w:sz w:val="28"/>
          <w:szCs w:val="28"/>
        </w:rPr>
        <w:t xml:space="preserve">соответствующих </w:t>
      </w:r>
      <w:r w:rsidR="00AF4A57">
        <w:rPr>
          <w:sz w:val="28"/>
          <w:szCs w:val="28"/>
        </w:rPr>
        <w:t xml:space="preserve">локальных </w:t>
      </w:r>
      <w:r w:rsidR="006B59EF">
        <w:rPr>
          <w:sz w:val="28"/>
          <w:szCs w:val="28"/>
        </w:rPr>
        <w:t xml:space="preserve">актах, </w:t>
      </w:r>
      <w:r w:rsidR="00AF4A57">
        <w:rPr>
          <w:sz w:val="28"/>
          <w:szCs w:val="28"/>
        </w:rPr>
        <w:t>должностных регламентах и должностных инструкциях;</w:t>
      </w:r>
    </w:p>
    <w:p w:rsidR="00156E6E" w:rsidRDefault="00156E6E" w:rsidP="00AF4A57">
      <w:pPr>
        <w:ind w:firstLine="709"/>
        <w:jc w:val="both"/>
        <w:rPr>
          <w:sz w:val="28"/>
          <w:szCs w:val="28"/>
        </w:rPr>
      </w:pPr>
      <w:r w:rsidRPr="0011105E">
        <w:rPr>
          <w:color w:val="000000"/>
          <w:sz w:val="28"/>
          <w:szCs w:val="28"/>
        </w:rPr>
        <w:t xml:space="preserve">определить не менее </w:t>
      </w:r>
      <w:r>
        <w:rPr>
          <w:color w:val="000000"/>
          <w:sz w:val="28"/>
          <w:szCs w:val="28"/>
        </w:rPr>
        <w:t>двух</w:t>
      </w:r>
      <w:r w:rsidRPr="0011105E">
        <w:rPr>
          <w:color w:val="000000"/>
          <w:sz w:val="28"/>
          <w:szCs w:val="28"/>
        </w:rPr>
        <w:t xml:space="preserve"> должностных лиц</w:t>
      </w:r>
      <w:r w:rsidRPr="00ED3C22">
        <w:rPr>
          <w:color w:val="000000"/>
          <w:sz w:val="28"/>
          <w:szCs w:val="28"/>
        </w:rPr>
        <w:t xml:space="preserve"> </w:t>
      </w:r>
      <w:r w:rsidRPr="003C0FA8">
        <w:rPr>
          <w:color w:val="000000"/>
          <w:sz w:val="28"/>
          <w:szCs w:val="28"/>
        </w:rPr>
        <w:t>по профилактике коррупционных правонарушений</w:t>
      </w:r>
      <w:r>
        <w:rPr>
          <w:color w:val="000000"/>
          <w:sz w:val="28"/>
          <w:szCs w:val="28"/>
        </w:rPr>
        <w:t xml:space="preserve"> </w:t>
      </w:r>
      <w:r w:rsidRPr="0011105E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осуществления</w:t>
      </w:r>
      <w:r w:rsidRPr="0011105E">
        <w:rPr>
          <w:color w:val="000000"/>
          <w:sz w:val="28"/>
          <w:szCs w:val="28"/>
        </w:rPr>
        <w:t xml:space="preserve"> взаимозаменяемости сотрудников</w:t>
      </w:r>
      <w:r>
        <w:rPr>
          <w:color w:val="000000"/>
          <w:sz w:val="28"/>
          <w:szCs w:val="28"/>
        </w:rPr>
        <w:t xml:space="preserve"> </w:t>
      </w:r>
      <w:r w:rsidRPr="0011105E">
        <w:rPr>
          <w:color w:val="000000"/>
          <w:sz w:val="28"/>
          <w:szCs w:val="28"/>
        </w:rPr>
        <w:t>при временном отсутствии одного из них</w:t>
      </w:r>
      <w:r>
        <w:rPr>
          <w:color w:val="000000"/>
          <w:sz w:val="28"/>
          <w:szCs w:val="28"/>
        </w:rPr>
        <w:t>;</w:t>
      </w:r>
    </w:p>
    <w:p w:rsidR="00AF4A57" w:rsidRDefault="00AF4A57" w:rsidP="00AF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</w:t>
      </w:r>
      <w:r w:rsidR="00087F7F">
        <w:rPr>
          <w:sz w:val="28"/>
          <w:szCs w:val="28"/>
        </w:rPr>
        <w:t>ть</w:t>
      </w:r>
      <w:r>
        <w:rPr>
          <w:sz w:val="28"/>
          <w:szCs w:val="28"/>
        </w:rPr>
        <w:t xml:space="preserve"> исключение из должностных регламентов </w:t>
      </w:r>
      <w:r w:rsidR="00087F7F">
        <w:rPr>
          <w:sz w:val="28"/>
          <w:szCs w:val="28"/>
        </w:rPr>
        <w:t>д</w:t>
      </w:r>
      <w:r w:rsidR="00087F7F" w:rsidRPr="00850CBC">
        <w:rPr>
          <w:sz w:val="28"/>
          <w:szCs w:val="28"/>
        </w:rPr>
        <w:t>олжностны</w:t>
      </w:r>
      <w:r w:rsidR="00087F7F">
        <w:rPr>
          <w:sz w:val="28"/>
          <w:szCs w:val="28"/>
        </w:rPr>
        <w:t xml:space="preserve">х лиц </w:t>
      </w:r>
      <w:r w:rsidR="00087F7F" w:rsidRPr="00850CBC">
        <w:rPr>
          <w:sz w:val="28"/>
          <w:szCs w:val="28"/>
        </w:rPr>
        <w:t>по профилактике коррупционных правонарушений</w:t>
      </w:r>
      <w:r w:rsidR="00087F7F">
        <w:rPr>
          <w:sz w:val="28"/>
          <w:szCs w:val="28"/>
        </w:rPr>
        <w:t xml:space="preserve"> </w:t>
      </w:r>
      <w:r>
        <w:rPr>
          <w:sz w:val="28"/>
          <w:szCs w:val="28"/>
        </w:rPr>
        <w:t>иных функций, не относящихся к антикоррупционной работе.</w:t>
      </w:r>
    </w:p>
    <w:p w:rsidR="00A52A66" w:rsidRPr="00A52A66" w:rsidRDefault="00A52A66" w:rsidP="0044668D">
      <w:pPr>
        <w:shd w:val="clear" w:color="auto" w:fill="FFFFFF"/>
        <w:ind w:firstLine="709"/>
        <w:jc w:val="both"/>
        <w:rPr>
          <w:sz w:val="28"/>
          <w:szCs w:val="28"/>
        </w:rPr>
      </w:pPr>
      <w:r w:rsidRPr="00A52A66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должностных лиц </w:t>
      </w:r>
      <w:r w:rsidRPr="00A52A66">
        <w:rPr>
          <w:sz w:val="28"/>
          <w:szCs w:val="28"/>
        </w:rPr>
        <w:t>по профилактике коррупционных правонарушений должна быть реализована</w:t>
      </w:r>
      <w:r>
        <w:rPr>
          <w:sz w:val="28"/>
          <w:szCs w:val="28"/>
        </w:rPr>
        <w:t xml:space="preserve"> </w:t>
      </w:r>
      <w:r w:rsidRPr="00A52A66">
        <w:rPr>
          <w:sz w:val="28"/>
          <w:szCs w:val="28"/>
        </w:rPr>
        <w:t>с использованием таких инструментов как координация, контроль, взаимодействие (в том числе с правоохранительными органами и институтами гражданского общества), рассмотрение обращений граждан и организаций по антикоррупционной тематике.</w:t>
      </w:r>
    </w:p>
    <w:p w:rsidR="00156E6E" w:rsidRDefault="00156E6E" w:rsidP="00C47B2C">
      <w:pPr>
        <w:ind w:firstLine="709"/>
        <w:jc w:val="both"/>
        <w:rPr>
          <w:color w:val="000000"/>
          <w:sz w:val="28"/>
          <w:szCs w:val="28"/>
        </w:rPr>
      </w:pPr>
    </w:p>
    <w:p w:rsidR="00F93150" w:rsidRDefault="00A4536E" w:rsidP="00C47B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7B2C" w:rsidRPr="00C47B2C">
        <w:rPr>
          <w:color w:val="000000"/>
          <w:sz w:val="28"/>
          <w:szCs w:val="28"/>
        </w:rPr>
        <w:t>. Обеспечение</w:t>
      </w:r>
      <w:r w:rsidR="00ED1FB9" w:rsidRPr="00ED1FB9">
        <w:rPr>
          <w:color w:val="000000"/>
          <w:sz w:val="28"/>
          <w:szCs w:val="28"/>
        </w:rPr>
        <w:t xml:space="preserve"> </w:t>
      </w:r>
      <w:r w:rsidR="00ED1FB9">
        <w:rPr>
          <w:color w:val="000000"/>
          <w:sz w:val="28"/>
          <w:szCs w:val="28"/>
        </w:rPr>
        <w:t>должностными</w:t>
      </w:r>
      <w:r w:rsidR="00ED1FB9" w:rsidRPr="003C0FA8">
        <w:rPr>
          <w:color w:val="000000"/>
          <w:sz w:val="28"/>
          <w:szCs w:val="28"/>
        </w:rPr>
        <w:t xml:space="preserve"> лица</w:t>
      </w:r>
      <w:r w:rsidR="00ED1FB9">
        <w:rPr>
          <w:color w:val="000000"/>
          <w:sz w:val="28"/>
          <w:szCs w:val="28"/>
        </w:rPr>
        <w:t>ми</w:t>
      </w:r>
      <w:r w:rsidR="005F72BC">
        <w:rPr>
          <w:color w:val="000000"/>
          <w:sz w:val="28"/>
          <w:szCs w:val="28"/>
        </w:rPr>
        <w:t xml:space="preserve"> </w:t>
      </w:r>
      <w:r w:rsidR="00ED1FB9" w:rsidRPr="003C0FA8">
        <w:rPr>
          <w:color w:val="000000"/>
          <w:sz w:val="28"/>
          <w:szCs w:val="28"/>
        </w:rPr>
        <w:t>по профилактике коррупционных правонарушений</w:t>
      </w:r>
      <w:r w:rsidR="005F72BC">
        <w:rPr>
          <w:color w:val="000000"/>
          <w:sz w:val="28"/>
          <w:szCs w:val="28"/>
        </w:rPr>
        <w:t xml:space="preserve"> </w:t>
      </w:r>
      <w:r w:rsidR="00F93150">
        <w:rPr>
          <w:color w:val="000000"/>
          <w:sz w:val="28"/>
          <w:szCs w:val="28"/>
        </w:rPr>
        <w:t>работы по предотвращению конфликта интересов</w:t>
      </w:r>
    </w:p>
    <w:p w:rsidR="00261FA9" w:rsidRDefault="00261FA9" w:rsidP="003C0F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6518C" w:rsidRDefault="0086518C" w:rsidP="0044668D">
      <w:pPr>
        <w:shd w:val="clear" w:color="auto" w:fill="FFFFFF"/>
        <w:ind w:firstLine="709"/>
        <w:jc w:val="both"/>
        <w:rPr>
          <w:sz w:val="28"/>
          <w:szCs w:val="28"/>
        </w:rPr>
      </w:pPr>
      <w:r w:rsidRPr="00F532F1">
        <w:rPr>
          <w:sz w:val="28"/>
          <w:szCs w:val="28"/>
        </w:rPr>
        <w:t xml:space="preserve">Одной из основных целей противодействия коррупции является исключение причин и условий, способствующих возникновению на </w:t>
      </w:r>
      <w:r>
        <w:rPr>
          <w:sz w:val="28"/>
          <w:szCs w:val="28"/>
        </w:rPr>
        <w:lastRenderedPageBreak/>
        <w:t>гражданской и муниципальной</w:t>
      </w:r>
      <w:r w:rsidRPr="00F532F1">
        <w:rPr>
          <w:sz w:val="28"/>
          <w:szCs w:val="28"/>
        </w:rPr>
        <w:t xml:space="preserve"> службе коррупционных возможностей</w:t>
      </w:r>
      <w:r>
        <w:rPr>
          <w:sz w:val="28"/>
          <w:szCs w:val="28"/>
        </w:rPr>
        <w:t xml:space="preserve"> и</w:t>
      </w:r>
      <w:r w:rsidRPr="00F532F1">
        <w:rPr>
          <w:sz w:val="28"/>
          <w:szCs w:val="28"/>
        </w:rPr>
        <w:t xml:space="preserve"> их реализации</w:t>
      </w:r>
      <w:r w:rsidR="00156E6E" w:rsidRPr="00156E6E">
        <w:rPr>
          <w:color w:val="000000"/>
          <w:spacing w:val="-2"/>
          <w:sz w:val="28"/>
          <w:szCs w:val="28"/>
        </w:rPr>
        <w:t xml:space="preserve"> </w:t>
      </w:r>
      <w:r w:rsidR="00156E6E">
        <w:rPr>
          <w:color w:val="000000"/>
          <w:spacing w:val="-2"/>
          <w:sz w:val="28"/>
          <w:szCs w:val="28"/>
        </w:rPr>
        <w:t xml:space="preserve">государственными гражданскими служащими Ставропольского края и муниципальными служащими муниципальной службы (далее соответственно – </w:t>
      </w:r>
      <w:r w:rsidR="00706F0C">
        <w:rPr>
          <w:color w:val="000000"/>
          <w:spacing w:val="-2"/>
          <w:sz w:val="28"/>
          <w:szCs w:val="28"/>
        </w:rPr>
        <w:t xml:space="preserve">гражданские служащие, </w:t>
      </w:r>
      <w:r w:rsidR="00156E6E">
        <w:rPr>
          <w:color w:val="000000"/>
          <w:spacing w:val="-2"/>
          <w:sz w:val="28"/>
          <w:szCs w:val="28"/>
        </w:rPr>
        <w:t>муниципальные служащие)</w:t>
      </w:r>
      <w:r w:rsidRPr="00F532F1">
        <w:rPr>
          <w:sz w:val="28"/>
          <w:szCs w:val="28"/>
        </w:rPr>
        <w:t>.</w:t>
      </w:r>
    </w:p>
    <w:p w:rsidR="0086518C" w:rsidRDefault="0086518C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1FA9">
        <w:rPr>
          <w:color w:val="000000"/>
          <w:sz w:val="28"/>
          <w:szCs w:val="28"/>
        </w:rPr>
        <w:t>Выявление</w:t>
      </w:r>
      <w:r w:rsidR="00E32746" w:rsidRPr="00E32746">
        <w:rPr>
          <w:sz w:val="28"/>
          <w:szCs w:val="28"/>
        </w:rPr>
        <w:t xml:space="preserve"> </w:t>
      </w:r>
      <w:r w:rsidR="00E32746">
        <w:rPr>
          <w:sz w:val="28"/>
          <w:szCs w:val="28"/>
        </w:rPr>
        <w:t xml:space="preserve">должностными лицами </w:t>
      </w:r>
      <w:r w:rsidR="00E32746" w:rsidRPr="00A52A66">
        <w:rPr>
          <w:sz w:val="28"/>
          <w:szCs w:val="28"/>
        </w:rPr>
        <w:t>по профилактике коррупционных правонарушений</w:t>
      </w:r>
      <w:r w:rsidRPr="00261FA9">
        <w:rPr>
          <w:color w:val="000000"/>
          <w:sz w:val="28"/>
          <w:szCs w:val="28"/>
        </w:rPr>
        <w:t xml:space="preserve"> конфликта интересов в деятельности </w:t>
      </w:r>
      <w:r>
        <w:rPr>
          <w:color w:val="000000"/>
          <w:sz w:val="28"/>
          <w:szCs w:val="28"/>
        </w:rPr>
        <w:t>органов</w:t>
      </w:r>
      <w:r w:rsidRPr="00742F3B">
        <w:rPr>
          <w:color w:val="000000"/>
          <w:sz w:val="28"/>
          <w:szCs w:val="28"/>
        </w:rPr>
        <w:t xml:space="preserve"> исполнительной власти</w:t>
      </w:r>
      <w:r>
        <w:rPr>
          <w:color w:val="000000"/>
          <w:sz w:val="28"/>
          <w:szCs w:val="28"/>
        </w:rPr>
        <w:t xml:space="preserve"> края и</w:t>
      </w:r>
      <w:r w:rsidRPr="00F53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</w:t>
      </w:r>
      <w:r w:rsidRPr="00742F3B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края </w:t>
      </w:r>
      <w:r w:rsidRPr="00261FA9">
        <w:rPr>
          <w:color w:val="000000"/>
          <w:sz w:val="28"/>
          <w:szCs w:val="28"/>
        </w:rPr>
        <w:t>является одним из важных способов предупреждения коррупции</w:t>
      </w:r>
      <w:r>
        <w:rPr>
          <w:color w:val="000000"/>
          <w:sz w:val="28"/>
          <w:szCs w:val="28"/>
        </w:rPr>
        <w:t>.</w:t>
      </w:r>
    </w:p>
    <w:p w:rsidR="00261FA9" w:rsidRPr="009552E0" w:rsidRDefault="00261FA9" w:rsidP="004466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«О противодействии коррупции» под </w:t>
      </w:r>
      <w:r w:rsidRPr="00E32746">
        <w:rPr>
          <w:color w:val="000000"/>
          <w:sz w:val="28"/>
          <w:szCs w:val="28"/>
        </w:rPr>
        <w:t>конфликтом интересов</w:t>
      </w:r>
      <w:r>
        <w:rPr>
          <w:color w:val="000000"/>
          <w:sz w:val="28"/>
          <w:szCs w:val="28"/>
        </w:rPr>
        <w:t xml:space="preserve"> понимается </w:t>
      </w:r>
      <w:r w:rsidRPr="00261FA9">
        <w:rPr>
          <w:color w:val="000000"/>
          <w:sz w:val="28"/>
          <w:szCs w:val="28"/>
        </w:rPr>
        <w:t xml:space="preserve"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</w:t>
      </w:r>
      <w:r w:rsidRPr="009552E0">
        <w:rPr>
          <w:sz w:val="28"/>
          <w:szCs w:val="28"/>
        </w:rPr>
        <w:t>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552E0" w:rsidRPr="009552E0" w:rsidRDefault="00261FA9" w:rsidP="0044668D">
      <w:pPr>
        <w:shd w:val="clear" w:color="auto" w:fill="FFFFFF"/>
        <w:ind w:firstLine="709"/>
        <w:jc w:val="both"/>
        <w:rPr>
          <w:sz w:val="28"/>
          <w:szCs w:val="28"/>
        </w:rPr>
      </w:pPr>
      <w:r w:rsidRPr="009552E0">
        <w:rPr>
          <w:sz w:val="28"/>
          <w:szCs w:val="28"/>
        </w:rPr>
        <w:t xml:space="preserve">Под </w:t>
      </w:r>
      <w:r w:rsidRPr="00E32746">
        <w:rPr>
          <w:sz w:val="28"/>
          <w:szCs w:val="28"/>
        </w:rPr>
        <w:t>личной заинтересованностью</w:t>
      </w:r>
      <w:r w:rsidRPr="009552E0">
        <w:rPr>
          <w:sz w:val="28"/>
          <w:szCs w:val="28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033DE5">
        <w:rPr>
          <w:sz w:val="28"/>
          <w:szCs w:val="28"/>
        </w:rPr>
        <w:t>должностным лицом</w:t>
      </w:r>
      <w:r w:rsidR="006B59EF">
        <w:rPr>
          <w:sz w:val="28"/>
          <w:szCs w:val="28"/>
        </w:rPr>
        <w:t xml:space="preserve"> </w:t>
      </w:r>
      <w:r w:rsidRPr="009552E0">
        <w:rPr>
          <w:sz w:val="28"/>
          <w:szCs w:val="28"/>
        </w:rPr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="00033DE5">
        <w:rPr>
          <w:sz w:val="28"/>
          <w:szCs w:val="28"/>
        </w:rPr>
        <w:t xml:space="preserve">должностное </w:t>
      </w:r>
      <w:r w:rsidRPr="009552E0">
        <w:rPr>
          <w:sz w:val="28"/>
          <w:szCs w:val="28"/>
        </w:rPr>
        <w:t>лицо</w:t>
      </w:r>
      <w:r w:rsidR="006B59EF">
        <w:rPr>
          <w:sz w:val="28"/>
          <w:szCs w:val="28"/>
        </w:rPr>
        <w:t xml:space="preserve"> </w:t>
      </w:r>
      <w:r w:rsidRPr="009552E0">
        <w:rPr>
          <w:sz w:val="28"/>
          <w:szCs w:val="28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552E0" w:rsidRPr="009552E0" w:rsidRDefault="008C5B50" w:rsidP="004466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="009552E0" w:rsidRPr="009552E0">
        <w:rPr>
          <w:sz w:val="28"/>
          <w:szCs w:val="28"/>
        </w:rPr>
        <w:t>сновным</w:t>
      </w:r>
      <w:r>
        <w:rPr>
          <w:sz w:val="28"/>
          <w:szCs w:val="28"/>
        </w:rPr>
        <w:t xml:space="preserve"> </w:t>
      </w:r>
      <w:r w:rsidR="009552E0" w:rsidRPr="009552E0">
        <w:rPr>
          <w:sz w:val="28"/>
          <w:szCs w:val="28"/>
        </w:rPr>
        <w:t xml:space="preserve">причинами возникновения конфликта интересов на </w:t>
      </w:r>
      <w:r w:rsidR="009552E0">
        <w:rPr>
          <w:color w:val="000000"/>
          <w:spacing w:val="-2"/>
          <w:sz w:val="28"/>
          <w:szCs w:val="28"/>
        </w:rPr>
        <w:t xml:space="preserve"> гражданской и муниципальной</w:t>
      </w:r>
      <w:r w:rsidR="00A4536E">
        <w:rPr>
          <w:color w:val="000000"/>
          <w:spacing w:val="-2"/>
          <w:sz w:val="28"/>
          <w:szCs w:val="28"/>
        </w:rPr>
        <w:t xml:space="preserve"> </w:t>
      </w:r>
      <w:r w:rsidR="009552E0" w:rsidRPr="009552E0">
        <w:rPr>
          <w:sz w:val="28"/>
          <w:szCs w:val="28"/>
        </w:rPr>
        <w:t xml:space="preserve">службе можно </w:t>
      </w:r>
      <w:r>
        <w:rPr>
          <w:sz w:val="28"/>
          <w:szCs w:val="28"/>
        </w:rPr>
        <w:t>отнести</w:t>
      </w:r>
      <w:r w:rsidR="009552E0" w:rsidRPr="009552E0">
        <w:rPr>
          <w:sz w:val="28"/>
          <w:szCs w:val="28"/>
        </w:rPr>
        <w:t xml:space="preserve">: </w:t>
      </w:r>
    </w:p>
    <w:p w:rsidR="009552E0" w:rsidRPr="00DA1609" w:rsidRDefault="009552E0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нарушение основных принципов гражданской </w:t>
      </w:r>
      <w:r w:rsidR="008C5B50">
        <w:rPr>
          <w:color w:val="auto"/>
          <w:sz w:val="28"/>
          <w:szCs w:val="28"/>
        </w:rPr>
        <w:t xml:space="preserve">и муниципальной </w:t>
      </w:r>
      <w:r w:rsidRPr="00DA1609">
        <w:rPr>
          <w:color w:val="auto"/>
          <w:sz w:val="28"/>
          <w:szCs w:val="28"/>
        </w:rPr>
        <w:t>службы, в том числе приоритетности прав и свобод человека и гражданина, равного доступа граждан к гражданской</w:t>
      </w:r>
      <w:r w:rsidR="008C5B50">
        <w:rPr>
          <w:color w:val="auto"/>
          <w:sz w:val="28"/>
          <w:szCs w:val="28"/>
        </w:rPr>
        <w:t xml:space="preserve"> и муниципальной</w:t>
      </w:r>
      <w:r w:rsidRPr="00DA1609">
        <w:rPr>
          <w:color w:val="auto"/>
          <w:sz w:val="28"/>
          <w:szCs w:val="28"/>
        </w:rPr>
        <w:t xml:space="preserve"> службе и равных условий ее прохождения, стабильности гражданской</w:t>
      </w:r>
      <w:r w:rsidR="008C5B50">
        <w:rPr>
          <w:color w:val="auto"/>
          <w:sz w:val="28"/>
          <w:szCs w:val="28"/>
        </w:rPr>
        <w:t xml:space="preserve"> и муниципальной </w:t>
      </w:r>
      <w:r w:rsidRPr="00DA1609">
        <w:rPr>
          <w:color w:val="auto"/>
          <w:sz w:val="28"/>
          <w:szCs w:val="28"/>
        </w:rPr>
        <w:t xml:space="preserve">службы, защищенности </w:t>
      </w:r>
      <w:r w:rsidR="006B59EF">
        <w:rPr>
          <w:color w:val="auto"/>
          <w:sz w:val="28"/>
          <w:szCs w:val="28"/>
        </w:rPr>
        <w:t xml:space="preserve">гражданских и муниципальных </w:t>
      </w:r>
      <w:r w:rsidRPr="00DA1609">
        <w:rPr>
          <w:color w:val="auto"/>
          <w:sz w:val="28"/>
          <w:szCs w:val="28"/>
        </w:rPr>
        <w:t xml:space="preserve">служащих от неправомерного вмешательства в их профессиональную служебную деятельность; </w:t>
      </w:r>
    </w:p>
    <w:p w:rsidR="009552E0" w:rsidRPr="00DA1609" w:rsidRDefault="00720C7D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неисполнение или ненадлежащее исполнение </w:t>
      </w:r>
      <w:r w:rsidR="006B59EF">
        <w:rPr>
          <w:color w:val="auto"/>
          <w:sz w:val="28"/>
          <w:szCs w:val="28"/>
        </w:rPr>
        <w:t xml:space="preserve">гражданскими и муниципальными </w:t>
      </w:r>
      <w:r>
        <w:rPr>
          <w:color w:val="auto"/>
          <w:sz w:val="28"/>
          <w:szCs w:val="28"/>
        </w:rPr>
        <w:t>служащими</w:t>
      </w:r>
      <w:r w:rsidRPr="00DA1609">
        <w:rPr>
          <w:color w:val="auto"/>
          <w:sz w:val="28"/>
          <w:szCs w:val="28"/>
        </w:rPr>
        <w:t xml:space="preserve"> должностных обязанностей;</w:t>
      </w:r>
      <w:r w:rsidR="009552E0" w:rsidRPr="00DA1609">
        <w:rPr>
          <w:color w:val="auto"/>
          <w:sz w:val="28"/>
          <w:szCs w:val="28"/>
        </w:rPr>
        <w:t xml:space="preserve"> </w:t>
      </w:r>
    </w:p>
    <w:p w:rsidR="009552E0" w:rsidRPr="00DA1609" w:rsidRDefault="009552E0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нарушение ограничений и запретов, связанных с гражданской </w:t>
      </w:r>
      <w:r w:rsidR="00A4536E">
        <w:rPr>
          <w:color w:val="auto"/>
          <w:sz w:val="28"/>
          <w:szCs w:val="28"/>
        </w:rPr>
        <w:t xml:space="preserve">и муниципальной </w:t>
      </w:r>
      <w:r w:rsidRPr="00DA1609">
        <w:rPr>
          <w:color w:val="auto"/>
          <w:sz w:val="28"/>
          <w:szCs w:val="28"/>
        </w:rPr>
        <w:t xml:space="preserve">службой, в том числе установленных Федеральным законом «О противодействии коррупции», а также требований к служебному поведению </w:t>
      </w:r>
      <w:r w:rsidR="006B59EF">
        <w:rPr>
          <w:color w:val="auto"/>
          <w:sz w:val="28"/>
          <w:szCs w:val="28"/>
        </w:rPr>
        <w:t xml:space="preserve">гражданских и муниципальных </w:t>
      </w:r>
      <w:r w:rsidRPr="00DA1609">
        <w:rPr>
          <w:color w:val="auto"/>
          <w:sz w:val="28"/>
          <w:szCs w:val="28"/>
        </w:rPr>
        <w:t>служащ</w:t>
      </w:r>
      <w:r w:rsidR="006B59EF">
        <w:rPr>
          <w:color w:val="auto"/>
          <w:sz w:val="28"/>
          <w:szCs w:val="28"/>
        </w:rPr>
        <w:t>их</w:t>
      </w:r>
      <w:r w:rsidRPr="00DA1609">
        <w:rPr>
          <w:color w:val="auto"/>
          <w:sz w:val="28"/>
          <w:szCs w:val="28"/>
        </w:rPr>
        <w:t xml:space="preserve">; </w:t>
      </w:r>
    </w:p>
    <w:p w:rsidR="00A4536E" w:rsidRDefault="009552E0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несоблюдение </w:t>
      </w:r>
      <w:r w:rsidR="006B59EF">
        <w:rPr>
          <w:color w:val="auto"/>
          <w:sz w:val="28"/>
          <w:szCs w:val="28"/>
        </w:rPr>
        <w:t xml:space="preserve">гражданскими и муниципальными служащими </w:t>
      </w:r>
      <w:r w:rsidRPr="00DA1609">
        <w:rPr>
          <w:color w:val="auto"/>
          <w:sz w:val="28"/>
          <w:szCs w:val="28"/>
        </w:rPr>
        <w:t xml:space="preserve">при исполнении должностных (служебных) обязанностей прав и законных интересов граждан и организаций, действующего законодательства; </w:t>
      </w:r>
    </w:p>
    <w:p w:rsidR="009552E0" w:rsidRPr="00DA1609" w:rsidRDefault="009552E0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>различные ценностные установки, разные социальные притязания и предпочтения, невозможность адаптации к специфическим условиям прохождения гражданской</w:t>
      </w:r>
      <w:r w:rsidR="00A4536E">
        <w:rPr>
          <w:color w:val="auto"/>
          <w:sz w:val="28"/>
          <w:szCs w:val="28"/>
        </w:rPr>
        <w:t xml:space="preserve"> и муниципальной</w:t>
      </w:r>
      <w:r w:rsidRPr="00DA1609">
        <w:rPr>
          <w:color w:val="auto"/>
          <w:sz w:val="28"/>
          <w:szCs w:val="28"/>
        </w:rPr>
        <w:t xml:space="preserve"> службы, дисбаланс между материальными возможностями и финансовыми ожиданиями, между </w:t>
      </w:r>
      <w:r w:rsidRPr="00DA1609">
        <w:rPr>
          <w:color w:val="auto"/>
          <w:sz w:val="28"/>
          <w:szCs w:val="28"/>
        </w:rPr>
        <w:lastRenderedPageBreak/>
        <w:t xml:space="preserve">профессиональным уровнем и должностным </w:t>
      </w:r>
      <w:r w:rsidR="00A4536E">
        <w:rPr>
          <w:color w:val="auto"/>
          <w:sz w:val="28"/>
          <w:szCs w:val="28"/>
        </w:rPr>
        <w:t xml:space="preserve">положением отдельных </w:t>
      </w:r>
      <w:r w:rsidR="006B59EF">
        <w:rPr>
          <w:color w:val="auto"/>
          <w:sz w:val="28"/>
          <w:szCs w:val="28"/>
        </w:rPr>
        <w:t xml:space="preserve">гражданских и муниципальных </w:t>
      </w:r>
      <w:r w:rsidRPr="00DA1609">
        <w:rPr>
          <w:color w:val="auto"/>
          <w:sz w:val="28"/>
          <w:szCs w:val="28"/>
        </w:rPr>
        <w:t xml:space="preserve">служащих.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>Возникновение конфликта интересов на гражданской</w:t>
      </w:r>
      <w:r>
        <w:rPr>
          <w:color w:val="000000"/>
          <w:sz w:val="28"/>
          <w:szCs w:val="28"/>
        </w:rPr>
        <w:t xml:space="preserve"> и муниципальной</w:t>
      </w:r>
      <w:r w:rsidRPr="00042536">
        <w:rPr>
          <w:color w:val="000000"/>
          <w:sz w:val="28"/>
          <w:szCs w:val="28"/>
        </w:rPr>
        <w:t xml:space="preserve"> службе обусл</w:t>
      </w:r>
      <w:r w:rsidR="006A4259">
        <w:rPr>
          <w:color w:val="000000"/>
          <w:sz w:val="28"/>
          <w:szCs w:val="28"/>
        </w:rPr>
        <w:t>а</w:t>
      </w:r>
      <w:r w:rsidRPr="00042536">
        <w:rPr>
          <w:color w:val="000000"/>
          <w:sz w:val="28"/>
          <w:szCs w:val="28"/>
        </w:rPr>
        <w:t xml:space="preserve">вливается не только воздействием комплекса соответствующих причин, но и наличием определенных условий, к которым можно отнести: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 xml:space="preserve">наличие противоречий между нормативными правовыми актами, включение в них положений, способствующих коррупционным проявлениям, создающих необоснованные преференции либо ущемляющих права и законные интересы отдельных групп, юридических и физических лиц;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 xml:space="preserve">наличие пробелов в правовом регулировании;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 xml:space="preserve">чрезмерную свободу подзаконного нормотворчества;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>несоблюдение установленного порядка подготовки и принятия нормативных правовых</w:t>
      </w:r>
      <w:r w:rsidR="00C57C4D">
        <w:rPr>
          <w:color w:val="000000"/>
          <w:sz w:val="28"/>
          <w:szCs w:val="28"/>
        </w:rPr>
        <w:t xml:space="preserve"> актов</w:t>
      </w:r>
      <w:r w:rsidRPr="00042536">
        <w:rPr>
          <w:color w:val="000000"/>
          <w:sz w:val="28"/>
          <w:szCs w:val="28"/>
        </w:rPr>
        <w:t xml:space="preserve">;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>высокий уровень расплывчатости и неопределенности компетенции, дублирование полномочий</w:t>
      </w:r>
      <w:r w:rsidR="00C57C4D">
        <w:rPr>
          <w:color w:val="000000"/>
          <w:sz w:val="28"/>
          <w:szCs w:val="28"/>
        </w:rPr>
        <w:t xml:space="preserve"> </w:t>
      </w:r>
      <w:r w:rsidR="006A4259">
        <w:rPr>
          <w:sz w:val="28"/>
          <w:szCs w:val="28"/>
        </w:rPr>
        <w:t xml:space="preserve">гражданских и муниципальных </w:t>
      </w:r>
      <w:r w:rsidRPr="00042536">
        <w:rPr>
          <w:color w:val="000000"/>
          <w:sz w:val="28"/>
          <w:szCs w:val="28"/>
        </w:rPr>
        <w:t xml:space="preserve">служащих;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 xml:space="preserve">отсутствие либо недостаточность реальной ответственности за неисполнение или ненадлежащее исполнение должностных (служебных) обязанностей;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>ненадлежащий контроль на стадии выполнения</w:t>
      </w:r>
      <w:r w:rsidR="006A4259" w:rsidRPr="006A4259">
        <w:rPr>
          <w:sz w:val="28"/>
          <w:szCs w:val="28"/>
        </w:rPr>
        <w:t xml:space="preserve"> </w:t>
      </w:r>
      <w:r w:rsidR="006A4259">
        <w:rPr>
          <w:sz w:val="28"/>
          <w:szCs w:val="28"/>
        </w:rPr>
        <w:t xml:space="preserve">гражданскими и муниципальными </w:t>
      </w:r>
      <w:r w:rsidRPr="00042536">
        <w:rPr>
          <w:color w:val="000000"/>
          <w:sz w:val="28"/>
          <w:szCs w:val="28"/>
        </w:rPr>
        <w:t>служащим</w:t>
      </w:r>
      <w:r w:rsidR="00720C7D">
        <w:rPr>
          <w:color w:val="000000"/>
          <w:sz w:val="28"/>
          <w:szCs w:val="28"/>
        </w:rPr>
        <w:t>и</w:t>
      </w:r>
      <w:r w:rsidRPr="00042536">
        <w:rPr>
          <w:color w:val="000000"/>
          <w:sz w:val="28"/>
          <w:szCs w:val="28"/>
        </w:rPr>
        <w:t xml:space="preserve"> должностных (служебных) обязанностей, несоблюдение служебной дисциплины; </w:t>
      </w:r>
    </w:p>
    <w:p w:rsidR="00042536" w:rsidRPr="00042536" w:rsidRDefault="00042536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2536">
        <w:rPr>
          <w:color w:val="000000"/>
          <w:sz w:val="28"/>
          <w:szCs w:val="28"/>
        </w:rPr>
        <w:t xml:space="preserve">отсутствие или недостаточное использование материальных и моральных ресурсов мотивации </w:t>
      </w:r>
      <w:r w:rsidR="006A4259">
        <w:rPr>
          <w:sz w:val="28"/>
          <w:szCs w:val="28"/>
        </w:rPr>
        <w:t xml:space="preserve">гражданских и муниципальных </w:t>
      </w:r>
      <w:r w:rsidRPr="00042536">
        <w:rPr>
          <w:color w:val="000000"/>
          <w:sz w:val="28"/>
          <w:szCs w:val="28"/>
        </w:rPr>
        <w:t>служащ</w:t>
      </w:r>
      <w:r w:rsidR="00720C7D">
        <w:rPr>
          <w:color w:val="000000"/>
          <w:sz w:val="28"/>
          <w:szCs w:val="28"/>
        </w:rPr>
        <w:t>их</w:t>
      </w:r>
      <w:r w:rsidRPr="00042536">
        <w:rPr>
          <w:color w:val="000000"/>
          <w:sz w:val="28"/>
          <w:szCs w:val="28"/>
        </w:rPr>
        <w:t xml:space="preserve">; </w:t>
      </w:r>
    </w:p>
    <w:p w:rsidR="00042536" w:rsidRPr="00042536" w:rsidRDefault="00C57C4D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дискриминация</w:t>
      </w:r>
      <w:r w:rsidR="00042536" w:rsidRPr="00042536">
        <w:rPr>
          <w:color w:val="000000"/>
          <w:sz w:val="28"/>
          <w:szCs w:val="28"/>
        </w:rPr>
        <w:t xml:space="preserve"> и неодинаковое вознаграждение при выполнении равного объема служебных функций ввиду неэффективности существующей системы оплаты труда; </w:t>
      </w:r>
    </w:p>
    <w:p w:rsidR="00042536" w:rsidRPr="00042536" w:rsidRDefault="00C57C4D" w:rsidP="004466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</w:t>
      </w:r>
      <w:r w:rsidR="00042536" w:rsidRPr="00042536">
        <w:rPr>
          <w:color w:val="000000"/>
          <w:sz w:val="28"/>
          <w:szCs w:val="28"/>
        </w:rPr>
        <w:t xml:space="preserve"> неудовлетворенность социальными условиями вследствие неравного доступа к социальным благам. </w:t>
      </w:r>
    </w:p>
    <w:p w:rsidR="00261FA9" w:rsidRDefault="00261FA9" w:rsidP="00261F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0CD6" w:rsidRDefault="00A30CD6" w:rsidP="00A30CD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Типовые ситуации конфликта интересов</w:t>
      </w:r>
    </w:p>
    <w:p w:rsidR="00A30CD6" w:rsidRPr="00261FA9" w:rsidRDefault="00A30CD6" w:rsidP="00A30CD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Под </w:t>
      </w:r>
      <w:r>
        <w:rPr>
          <w:color w:val="auto"/>
          <w:sz w:val="28"/>
          <w:szCs w:val="28"/>
        </w:rPr>
        <w:t>определение</w:t>
      </w:r>
      <w:r w:rsidRPr="00DA1609">
        <w:rPr>
          <w:color w:val="auto"/>
          <w:sz w:val="28"/>
          <w:szCs w:val="28"/>
        </w:rPr>
        <w:t xml:space="preserve"> конфликта интересов</w:t>
      </w:r>
      <w:r>
        <w:rPr>
          <w:color w:val="auto"/>
          <w:sz w:val="28"/>
          <w:szCs w:val="28"/>
        </w:rPr>
        <w:t>, установленное Федеральным законом «О противодействии коррупции»</w:t>
      </w:r>
      <w:r w:rsidR="006A4259">
        <w:rPr>
          <w:color w:val="auto"/>
          <w:sz w:val="28"/>
          <w:szCs w:val="28"/>
        </w:rPr>
        <w:t xml:space="preserve">, </w:t>
      </w:r>
      <w:r w:rsidRPr="00DA1609">
        <w:rPr>
          <w:color w:val="auto"/>
          <w:sz w:val="28"/>
          <w:szCs w:val="28"/>
        </w:rPr>
        <w:t>попадает множество конкретных ситуаций, в которых гражданский</w:t>
      </w:r>
      <w:r>
        <w:rPr>
          <w:color w:val="auto"/>
          <w:sz w:val="28"/>
          <w:szCs w:val="28"/>
        </w:rPr>
        <w:t xml:space="preserve"> и муниципальный</w:t>
      </w:r>
      <w:r w:rsidRPr="00DA1609">
        <w:rPr>
          <w:color w:val="auto"/>
          <w:sz w:val="28"/>
          <w:szCs w:val="28"/>
        </w:rPr>
        <w:t xml:space="preserve"> служащий может оказаться в процессе исполнения должностных обязанностей. </w:t>
      </w:r>
      <w:r>
        <w:rPr>
          <w:color w:val="auto"/>
          <w:sz w:val="28"/>
          <w:szCs w:val="28"/>
        </w:rPr>
        <w:t>Вместе с тем существует</w:t>
      </w:r>
      <w:r w:rsidRPr="00DA1609">
        <w:rPr>
          <w:color w:val="auto"/>
          <w:sz w:val="28"/>
          <w:szCs w:val="28"/>
        </w:rPr>
        <w:t xml:space="preserve"> ряд ключевых «областей регулирования», в которых возникновение конфликта интересов является наиболее вероятным: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>выполнение отдельных функций государственного</w:t>
      </w:r>
      <w:r>
        <w:rPr>
          <w:color w:val="auto"/>
          <w:sz w:val="28"/>
          <w:szCs w:val="28"/>
        </w:rPr>
        <w:t xml:space="preserve"> (муниципального)</w:t>
      </w:r>
      <w:r w:rsidRPr="00DA1609">
        <w:rPr>
          <w:color w:val="auto"/>
          <w:sz w:val="28"/>
          <w:szCs w:val="28"/>
        </w:rPr>
        <w:t xml:space="preserve"> управле</w:t>
      </w:r>
      <w:r w:rsidR="006A4259">
        <w:rPr>
          <w:color w:val="auto"/>
          <w:sz w:val="28"/>
          <w:szCs w:val="28"/>
        </w:rPr>
        <w:t>ния в отношении родственников и (</w:t>
      </w:r>
      <w:r w:rsidRPr="00DA1609">
        <w:rPr>
          <w:color w:val="auto"/>
          <w:sz w:val="28"/>
          <w:szCs w:val="28"/>
        </w:rPr>
        <w:t>или</w:t>
      </w:r>
      <w:r w:rsidR="006A4259">
        <w:rPr>
          <w:color w:val="auto"/>
          <w:sz w:val="28"/>
          <w:szCs w:val="28"/>
        </w:rPr>
        <w:t>)</w:t>
      </w:r>
      <w:r w:rsidRPr="00DA1609">
        <w:rPr>
          <w:color w:val="auto"/>
          <w:sz w:val="28"/>
          <w:szCs w:val="28"/>
        </w:rPr>
        <w:t xml:space="preserve"> иных лиц, с которыми связана личная заинтересованность гражданского</w:t>
      </w:r>
      <w:r>
        <w:rPr>
          <w:color w:val="auto"/>
          <w:sz w:val="28"/>
          <w:szCs w:val="28"/>
        </w:rPr>
        <w:t xml:space="preserve"> или муниципального</w:t>
      </w:r>
      <w:r w:rsidRPr="00DA1609">
        <w:rPr>
          <w:color w:val="auto"/>
          <w:sz w:val="28"/>
          <w:szCs w:val="28"/>
        </w:rPr>
        <w:t xml:space="preserve"> служащего;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выполнение иной оплачиваемой работы;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владение ценными бумагами, банковскими вкладами;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получение подарков и услуг;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имущественные обязательства и судебные разбирательства;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lastRenderedPageBreak/>
        <w:t>взаимодействие с бывшим работодателем и трудоустройство после увольнения с гражданской</w:t>
      </w:r>
      <w:r>
        <w:rPr>
          <w:color w:val="auto"/>
          <w:sz w:val="28"/>
          <w:szCs w:val="28"/>
        </w:rPr>
        <w:t xml:space="preserve"> или муниципальной службы</w:t>
      </w:r>
      <w:r w:rsidRPr="00DA1609">
        <w:rPr>
          <w:color w:val="auto"/>
          <w:sz w:val="28"/>
          <w:szCs w:val="28"/>
        </w:rPr>
        <w:t xml:space="preserve">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явное нарушение установленных запретов (использование служебной информации, получение наград, почетных и специальных званий </w:t>
      </w:r>
      <w:r w:rsidR="006A4259">
        <w:rPr>
          <w:color w:val="auto"/>
          <w:sz w:val="28"/>
          <w:szCs w:val="28"/>
        </w:rPr>
        <w:t xml:space="preserve">                      </w:t>
      </w:r>
      <w:r w:rsidRPr="00DA1609">
        <w:rPr>
          <w:color w:val="auto"/>
          <w:sz w:val="28"/>
          <w:szCs w:val="28"/>
        </w:rPr>
        <w:t xml:space="preserve">(за исключением научных) </w:t>
      </w:r>
      <w:r w:rsidR="00C96203">
        <w:rPr>
          <w:color w:val="auto"/>
          <w:sz w:val="28"/>
          <w:szCs w:val="28"/>
        </w:rPr>
        <w:t>от иностранных государств и др.</w:t>
      </w:r>
      <w:r w:rsidRPr="00DA1609">
        <w:rPr>
          <w:color w:val="auto"/>
          <w:sz w:val="28"/>
          <w:szCs w:val="28"/>
        </w:rPr>
        <w:t xml:space="preserve">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DA1609">
        <w:rPr>
          <w:color w:val="auto"/>
          <w:sz w:val="28"/>
          <w:szCs w:val="28"/>
        </w:rPr>
        <w:t>ри определении содержания функций государственного управ</w:t>
      </w:r>
      <w:r>
        <w:rPr>
          <w:color w:val="auto"/>
          <w:sz w:val="28"/>
          <w:szCs w:val="28"/>
        </w:rPr>
        <w:t>ления необходимо учитывать, что ч</w:t>
      </w:r>
      <w:r w:rsidRPr="00DA1609">
        <w:rPr>
          <w:color w:val="auto"/>
          <w:sz w:val="28"/>
          <w:szCs w:val="28"/>
        </w:rPr>
        <w:t xml:space="preserve">астью 4 статьи 1 Федерального закона </w:t>
      </w:r>
      <w:r w:rsidR="006A4259"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>«О противодействии коррупции»</w:t>
      </w:r>
      <w:r w:rsidRPr="00DA1609">
        <w:rPr>
          <w:color w:val="auto"/>
          <w:sz w:val="28"/>
          <w:szCs w:val="28"/>
        </w:rPr>
        <w:t xml:space="preserve"> установлено, что функции государственного, муниципального (административного) управления организацией представляют собой полномочия </w:t>
      </w:r>
      <w:r>
        <w:rPr>
          <w:color w:val="auto"/>
          <w:sz w:val="28"/>
          <w:szCs w:val="28"/>
        </w:rPr>
        <w:t>гражданского</w:t>
      </w:r>
      <w:r w:rsidRPr="00DA1609">
        <w:rPr>
          <w:color w:val="auto"/>
          <w:sz w:val="28"/>
          <w:szCs w:val="28"/>
        </w:rPr>
        <w:t xml:space="preserve">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DA1609">
        <w:rPr>
          <w:color w:val="auto"/>
          <w:sz w:val="28"/>
          <w:szCs w:val="28"/>
        </w:rPr>
        <w:t xml:space="preserve">существление «функций государственного управления» предполагает, в том числе: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размещение </w:t>
      </w:r>
      <w:r w:rsidR="00755385" w:rsidRPr="006A4259">
        <w:rPr>
          <w:sz w:val="28"/>
          <w:szCs w:val="28"/>
        </w:rPr>
        <w:t>государственного или муниципального заказа на поставку товаров, выполнение работ и оказание услуг для обеспечения государственных или муниципальных нужд</w:t>
      </w:r>
      <w:r w:rsidR="00015DD1" w:rsidRPr="006A4259">
        <w:rPr>
          <w:sz w:val="28"/>
          <w:szCs w:val="28"/>
        </w:rPr>
        <w:t xml:space="preserve"> (далее </w:t>
      </w:r>
      <w:r w:rsidR="006A4259" w:rsidRPr="006A4259">
        <w:rPr>
          <w:sz w:val="28"/>
          <w:szCs w:val="28"/>
        </w:rPr>
        <w:t>–</w:t>
      </w:r>
      <w:r w:rsidR="00015DD1" w:rsidRPr="006A4259">
        <w:rPr>
          <w:sz w:val="28"/>
          <w:szCs w:val="28"/>
        </w:rPr>
        <w:t xml:space="preserve"> осуществление закупок</w:t>
      </w:r>
      <w:r w:rsidR="00015DD1">
        <w:rPr>
          <w:sz w:val="28"/>
          <w:szCs w:val="28"/>
        </w:rPr>
        <w:t>)</w:t>
      </w:r>
      <w:r w:rsidRPr="00DA1609">
        <w:rPr>
          <w:color w:val="auto"/>
          <w:sz w:val="28"/>
          <w:szCs w:val="28"/>
        </w:rPr>
        <w:t xml:space="preserve">, в том числе участие в </w:t>
      </w:r>
      <w:r w:rsidR="00755385" w:rsidRPr="00890DDE">
        <w:rPr>
          <w:sz w:val="28"/>
          <w:szCs w:val="28"/>
        </w:rPr>
        <w:t xml:space="preserve">работе комиссии по </w:t>
      </w:r>
      <w:r w:rsidR="00755385" w:rsidRPr="00C322F8">
        <w:rPr>
          <w:sz w:val="28"/>
          <w:szCs w:val="28"/>
        </w:rPr>
        <w:t>осуществлению закупок</w:t>
      </w:r>
      <w:r w:rsidRPr="00DA1609">
        <w:rPr>
          <w:color w:val="auto"/>
          <w:sz w:val="28"/>
          <w:szCs w:val="28"/>
        </w:rPr>
        <w:t xml:space="preserve">; </w:t>
      </w:r>
    </w:p>
    <w:p w:rsidR="00A30CD6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>осуществление госуда</w:t>
      </w:r>
      <w:r>
        <w:rPr>
          <w:color w:val="auto"/>
          <w:sz w:val="28"/>
          <w:szCs w:val="28"/>
        </w:rPr>
        <w:t xml:space="preserve">рственного </w:t>
      </w:r>
      <w:r w:rsidR="000F4FCC">
        <w:rPr>
          <w:color w:val="auto"/>
          <w:sz w:val="28"/>
          <w:szCs w:val="28"/>
        </w:rPr>
        <w:t xml:space="preserve">и муниципального </w:t>
      </w:r>
      <w:r>
        <w:rPr>
          <w:color w:val="auto"/>
          <w:sz w:val="28"/>
          <w:szCs w:val="28"/>
        </w:rPr>
        <w:t xml:space="preserve">надзора и контроля; </w:t>
      </w:r>
    </w:p>
    <w:p w:rsidR="00A30CD6" w:rsidRPr="00DA1609" w:rsidRDefault="000F4FCC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</w:t>
      </w:r>
      <w:r w:rsidR="00A30CD6" w:rsidRPr="00DA1609">
        <w:rPr>
          <w:color w:val="auto"/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 </w:t>
      </w:r>
    </w:p>
    <w:p w:rsidR="00A30CD6" w:rsidRPr="00DA1609" w:rsidRDefault="000F4FCC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</w:t>
      </w:r>
      <w:r w:rsidR="00A30CD6" w:rsidRPr="00DA1609">
        <w:rPr>
          <w:color w:val="auto"/>
          <w:sz w:val="28"/>
          <w:szCs w:val="28"/>
        </w:rPr>
        <w:t xml:space="preserve"> продажи приватизируемого государственного</w:t>
      </w:r>
      <w:r>
        <w:rPr>
          <w:color w:val="auto"/>
          <w:sz w:val="28"/>
          <w:szCs w:val="28"/>
        </w:rPr>
        <w:t xml:space="preserve"> и муниципального</w:t>
      </w:r>
      <w:r w:rsidR="00A30CD6" w:rsidRPr="00DA1609">
        <w:rPr>
          <w:color w:val="auto"/>
          <w:sz w:val="28"/>
          <w:szCs w:val="28"/>
        </w:rPr>
        <w:t xml:space="preserve"> имущества, иного имущества, а также права на заключение договоров аренды земельных участков, находящихся в государственной</w:t>
      </w:r>
      <w:r>
        <w:rPr>
          <w:color w:val="auto"/>
          <w:sz w:val="28"/>
          <w:szCs w:val="28"/>
        </w:rPr>
        <w:t xml:space="preserve"> и муниципальной</w:t>
      </w:r>
      <w:r w:rsidR="00A30CD6" w:rsidRPr="00DA1609">
        <w:rPr>
          <w:color w:val="auto"/>
          <w:sz w:val="28"/>
          <w:szCs w:val="28"/>
        </w:rPr>
        <w:t xml:space="preserve"> собственности; </w:t>
      </w:r>
    </w:p>
    <w:p w:rsidR="00A30CD6" w:rsidRPr="00DA1609" w:rsidRDefault="000F4FCC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подготовка</w:t>
      </w:r>
      <w:r w:rsidR="00A30CD6" w:rsidRPr="00DA1609">
        <w:rPr>
          <w:color w:val="auto"/>
          <w:sz w:val="28"/>
          <w:szCs w:val="28"/>
        </w:rPr>
        <w:t xml:space="preserve"> и принятие решений о возврате или зачете излишне уплаченных или излишне взысканных сумм пеней и штрафов;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лицензирование отдельных видов деятельности, выдача разрешений на отдельные виды работ и иные действия;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>проведение государственной</w:t>
      </w:r>
      <w:r w:rsidR="000F4FCC">
        <w:rPr>
          <w:color w:val="auto"/>
          <w:sz w:val="28"/>
          <w:szCs w:val="28"/>
        </w:rPr>
        <w:t xml:space="preserve"> и муниципальной</w:t>
      </w:r>
      <w:r w:rsidRPr="00DA1609">
        <w:rPr>
          <w:color w:val="auto"/>
          <w:sz w:val="28"/>
          <w:szCs w:val="28"/>
        </w:rPr>
        <w:t xml:space="preserve"> экспертизы и выдача заключений;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возбуждение и рассмотрение дел об административных правонарушениях, проведение административного расследования; 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 </w:t>
      </w:r>
    </w:p>
    <w:p w:rsidR="002E40FF" w:rsidRPr="002E40FF" w:rsidRDefault="002E40FF" w:rsidP="002E40FF">
      <w:pPr>
        <w:pStyle w:val="Default"/>
        <w:ind w:firstLine="709"/>
        <w:jc w:val="both"/>
        <w:rPr>
          <w:sz w:val="28"/>
          <w:szCs w:val="28"/>
        </w:rPr>
      </w:pPr>
      <w:r w:rsidRPr="002E40FF">
        <w:rPr>
          <w:sz w:val="28"/>
          <w:szCs w:val="28"/>
        </w:rPr>
        <w:lastRenderedPageBreak/>
        <w:t xml:space="preserve">участие </w:t>
      </w:r>
      <w:r>
        <w:rPr>
          <w:sz w:val="28"/>
          <w:szCs w:val="28"/>
        </w:rPr>
        <w:t>гражданского или муниц</w:t>
      </w:r>
      <w:r w:rsidR="00755385"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2E40FF">
        <w:rPr>
          <w:sz w:val="28"/>
          <w:szCs w:val="28"/>
        </w:rPr>
        <w:t xml:space="preserve"> служащего в осуществлении оперативно-розыскной деятельности, а также деятельности, связанной с предварительным следствием и дознанием по уголовным делам</w:t>
      </w:r>
      <w:r>
        <w:rPr>
          <w:sz w:val="28"/>
          <w:szCs w:val="28"/>
        </w:rPr>
        <w:t>;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представление в судебных органах прав и законных интересов Российской Федерации, </w:t>
      </w:r>
      <w:r w:rsidR="000F4FCC">
        <w:rPr>
          <w:color w:val="auto"/>
          <w:sz w:val="28"/>
          <w:szCs w:val="28"/>
        </w:rPr>
        <w:t>субъектов Российской Федерации.</w:t>
      </w:r>
    </w:p>
    <w:p w:rsidR="00A30CD6" w:rsidRPr="00DA1609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>К ситуациям, связанным с возникновением или возможностью возникновения конфликта интересов на гражданской</w:t>
      </w:r>
      <w:r w:rsidR="000F4FCC">
        <w:rPr>
          <w:color w:val="auto"/>
          <w:sz w:val="28"/>
          <w:szCs w:val="28"/>
        </w:rPr>
        <w:t xml:space="preserve"> и муниципальной</w:t>
      </w:r>
      <w:r w:rsidRPr="00DA1609">
        <w:rPr>
          <w:color w:val="auto"/>
          <w:sz w:val="28"/>
          <w:szCs w:val="28"/>
        </w:rPr>
        <w:t xml:space="preserve"> службе, могут быть отнесены: </w:t>
      </w:r>
    </w:p>
    <w:p w:rsidR="00A30CD6" w:rsidRPr="00047C01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 xml:space="preserve">участие гражданского </w:t>
      </w:r>
      <w:r w:rsidR="00A07B59">
        <w:rPr>
          <w:color w:val="auto"/>
          <w:sz w:val="28"/>
          <w:szCs w:val="28"/>
        </w:rPr>
        <w:t xml:space="preserve">или муниципального </w:t>
      </w:r>
      <w:r w:rsidRPr="00DA1609">
        <w:rPr>
          <w:color w:val="auto"/>
          <w:sz w:val="28"/>
          <w:szCs w:val="28"/>
        </w:rPr>
        <w:t>служащего, его родственников или лиц, с которыми он поддерживает отношения, основанные на нравственных (фактические брачные, интимные, дружеские и иные отношения) или имущественных обязательствах (далее – родственники и иные лица), в деятельности коммерческой организации или осуществление родственниками и иными лицами предпринимательской деятельности, если отдельные функции государственного</w:t>
      </w:r>
      <w:r w:rsidR="00A07B59">
        <w:rPr>
          <w:color w:val="auto"/>
          <w:sz w:val="28"/>
          <w:szCs w:val="28"/>
        </w:rPr>
        <w:t xml:space="preserve"> или муниципального</w:t>
      </w:r>
      <w:r w:rsidRPr="00DA1609">
        <w:rPr>
          <w:color w:val="auto"/>
          <w:sz w:val="28"/>
          <w:szCs w:val="28"/>
        </w:rPr>
        <w:t xml:space="preserve"> управления данной организацией </w:t>
      </w:r>
      <w:r w:rsidRPr="00047C01">
        <w:rPr>
          <w:color w:val="auto"/>
          <w:sz w:val="28"/>
          <w:szCs w:val="28"/>
        </w:rPr>
        <w:t xml:space="preserve">либо в соответствующей сфере деятельности входят в должностные обязанности гражданского </w:t>
      </w:r>
      <w:r w:rsidR="00A07B59" w:rsidRPr="00047C01">
        <w:rPr>
          <w:color w:val="auto"/>
          <w:sz w:val="28"/>
          <w:szCs w:val="28"/>
        </w:rPr>
        <w:t xml:space="preserve">или муниципального </w:t>
      </w:r>
      <w:r w:rsidRPr="00047C01">
        <w:rPr>
          <w:color w:val="auto"/>
          <w:sz w:val="28"/>
          <w:szCs w:val="28"/>
        </w:rPr>
        <w:t xml:space="preserve">служащего; </w:t>
      </w:r>
    </w:p>
    <w:p w:rsidR="00A30CD6" w:rsidRPr="00C322F8" w:rsidRDefault="00A30CD6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90DDE">
        <w:rPr>
          <w:sz w:val="28"/>
          <w:szCs w:val="28"/>
        </w:rPr>
        <w:t>участие гражданского</w:t>
      </w:r>
      <w:r w:rsidR="00A07B59" w:rsidRPr="00890DDE">
        <w:rPr>
          <w:sz w:val="28"/>
          <w:szCs w:val="28"/>
        </w:rPr>
        <w:t xml:space="preserve"> или муниципального</w:t>
      </w:r>
      <w:r w:rsidRPr="00890DDE">
        <w:rPr>
          <w:sz w:val="28"/>
          <w:szCs w:val="28"/>
        </w:rPr>
        <w:t xml:space="preserve"> служащего в работе комиссии по </w:t>
      </w:r>
      <w:r w:rsidR="006A4259" w:rsidRPr="00C322F8">
        <w:rPr>
          <w:sz w:val="28"/>
          <w:szCs w:val="28"/>
        </w:rPr>
        <w:t>осуществлению закупок</w:t>
      </w:r>
      <w:r w:rsidR="006A4259">
        <w:rPr>
          <w:sz w:val="28"/>
          <w:szCs w:val="28"/>
        </w:rPr>
        <w:t xml:space="preserve"> </w:t>
      </w:r>
      <w:r w:rsidRPr="00C322F8">
        <w:rPr>
          <w:sz w:val="28"/>
          <w:szCs w:val="28"/>
        </w:rPr>
        <w:t>либо его возможность иным образом, в том числе косвенно, влиять на определение победителя конку</w:t>
      </w:r>
      <w:r w:rsidR="00A07B59" w:rsidRPr="00C322F8">
        <w:rPr>
          <w:sz w:val="28"/>
          <w:szCs w:val="28"/>
        </w:rPr>
        <w:t>рса</w:t>
      </w:r>
      <w:r w:rsidR="00890DDE" w:rsidRPr="00C322F8">
        <w:rPr>
          <w:sz w:val="28"/>
          <w:szCs w:val="28"/>
        </w:rPr>
        <w:t>;</w:t>
      </w:r>
    </w:p>
    <w:p w:rsidR="00A07B59" w:rsidRPr="00DA1609" w:rsidRDefault="00A07B59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322F8">
        <w:rPr>
          <w:color w:val="auto"/>
          <w:sz w:val="28"/>
          <w:szCs w:val="28"/>
        </w:rPr>
        <w:t>осуществление гражданским или муниципальным служащим</w:t>
      </w:r>
      <w:r w:rsidRPr="00DA1609">
        <w:rPr>
          <w:color w:val="auto"/>
          <w:sz w:val="28"/>
          <w:szCs w:val="28"/>
        </w:rPr>
        <w:t xml:space="preserve"> контрольных и надзорных полномочий в отношении родственников и иных лиц либо граждан и организаций, с которыми связаны граждан</w:t>
      </w:r>
      <w:r>
        <w:rPr>
          <w:color w:val="auto"/>
          <w:sz w:val="28"/>
          <w:szCs w:val="28"/>
        </w:rPr>
        <w:t xml:space="preserve">ский или муниципальный служащий, родственники и </w:t>
      </w:r>
      <w:r w:rsidRPr="00DA1609">
        <w:rPr>
          <w:color w:val="auto"/>
          <w:sz w:val="28"/>
          <w:szCs w:val="28"/>
        </w:rPr>
        <w:t xml:space="preserve">иные лица (например, состоят в трудовых, подрядных отношениях, либо отношениях по оказанию услуг, имеют обязательства имущественного характера); </w:t>
      </w:r>
    </w:p>
    <w:p w:rsidR="00A07B59" w:rsidRPr="00DA1609" w:rsidRDefault="00A07B59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>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 в отношении родственников и иных лиц либо в отношении граждан и организаций, с которыми связаны гражданский</w:t>
      </w:r>
      <w:r>
        <w:rPr>
          <w:color w:val="auto"/>
          <w:sz w:val="28"/>
          <w:szCs w:val="28"/>
        </w:rPr>
        <w:t xml:space="preserve"> или муниципальный</w:t>
      </w:r>
      <w:r w:rsidRPr="00DA1609">
        <w:rPr>
          <w:color w:val="auto"/>
          <w:sz w:val="28"/>
          <w:szCs w:val="28"/>
        </w:rPr>
        <w:t xml:space="preserve">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характера); </w:t>
      </w:r>
    </w:p>
    <w:p w:rsidR="00A07B59" w:rsidRDefault="00A07B59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609">
        <w:rPr>
          <w:color w:val="auto"/>
          <w:sz w:val="28"/>
          <w:szCs w:val="28"/>
        </w:rPr>
        <w:t>предоставление (участие в предоставлении) государственных</w:t>
      </w:r>
      <w:r>
        <w:rPr>
          <w:color w:val="auto"/>
          <w:sz w:val="28"/>
          <w:szCs w:val="28"/>
        </w:rPr>
        <w:t xml:space="preserve"> или муниципальных</w:t>
      </w:r>
      <w:r w:rsidRPr="00DA1609">
        <w:rPr>
          <w:color w:val="auto"/>
          <w:sz w:val="28"/>
          <w:szCs w:val="28"/>
        </w:rPr>
        <w:t xml:space="preserve"> услуг родственникам и иным лицам либо гражданам и организациям, с которыми связаны гражданский</w:t>
      </w:r>
      <w:r>
        <w:rPr>
          <w:color w:val="auto"/>
          <w:sz w:val="28"/>
          <w:szCs w:val="28"/>
        </w:rPr>
        <w:t xml:space="preserve"> или муниципальный</w:t>
      </w:r>
      <w:r w:rsidRPr="00DA1609">
        <w:rPr>
          <w:color w:val="auto"/>
          <w:sz w:val="28"/>
          <w:szCs w:val="28"/>
        </w:rPr>
        <w:t xml:space="preserve"> служащий, родственники и иные лица (например, состоят в трудовых, подрядных отношениях, либо отношениях по оказанию услуг, имеют обязатель</w:t>
      </w:r>
      <w:r>
        <w:rPr>
          <w:color w:val="auto"/>
          <w:sz w:val="28"/>
          <w:szCs w:val="28"/>
        </w:rPr>
        <w:t>ства имущественного характера).</w:t>
      </w:r>
    </w:p>
    <w:p w:rsidR="00A07B59" w:rsidRDefault="00A07B59" w:rsidP="0044668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4D71" w:rsidRDefault="00944D71" w:rsidP="00A07B5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44D71" w:rsidRDefault="00944D71" w:rsidP="00A07B5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11FA3" w:rsidRPr="00211FA3" w:rsidRDefault="00211FA3" w:rsidP="00A07B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1FA3">
        <w:rPr>
          <w:color w:val="auto"/>
          <w:sz w:val="28"/>
          <w:szCs w:val="28"/>
        </w:rPr>
        <w:lastRenderedPageBreak/>
        <w:t>5. Обязанности</w:t>
      </w:r>
      <w:r w:rsidR="00BE7714">
        <w:rPr>
          <w:color w:val="auto"/>
          <w:sz w:val="28"/>
          <w:szCs w:val="28"/>
        </w:rPr>
        <w:t xml:space="preserve"> г</w:t>
      </w:r>
      <w:r w:rsidRPr="00211FA3">
        <w:rPr>
          <w:color w:val="auto"/>
          <w:sz w:val="28"/>
          <w:szCs w:val="28"/>
        </w:rPr>
        <w:t>ражданского</w:t>
      </w:r>
      <w:r w:rsidR="00FC39DC">
        <w:rPr>
          <w:color w:val="auto"/>
          <w:sz w:val="28"/>
          <w:szCs w:val="28"/>
        </w:rPr>
        <w:t xml:space="preserve"> и муниципального</w:t>
      </w:r>
      <w:r w:rsidRPr="00211FA3">
        <w:rPr>
          <w:color w:val="auto"/>
          <w:sz w:val="28"/>
          <w:szCs w:val="28"/>
        </w:rPr>
        <w:t xml:space="preserve"> служащего</w:t>
      </w:r>
      <w:r w:rsidR="000E78A2">
        <w:rPr>
          <w:color w:val="auto"/>
          <w:sz w:val="28"/>
          <w:szCs w:val="28"/>
        </w:rPr>
        <w:t>, установленные</w:t>
      </w:r>
      <w:r w:rsidRPr="00211FA3">
        <w:rPr>
          <w:color w:val="auto"/>
          <w:sz w:val="28"/>
          <w:szCs w:val="28"/>
        </w:rPr>
        <w:t xml:space="preserve"> в целях предотвращения конфликта интересов</w:t>
      </w:r>
      <w:r w:rsidR="000E78A2">
        <w:rPr>
          <w:color w:val="auto"/>
          <w:sz w:val="28"/>
          <w:szCs w:val="28"/>
        </w:rPr>
        <w:t>,</w:t>
      </w:r>
      <w:r w:rsidRPr="00211FA3">
        <w:rPr>
          <w:color w:val="auto"/>
          <w:sz w:val="28"/>
          <w:szCs w:val="28"/>
        </w:rPr>
        <w:t xml:space="preserve"> и способы предотвращения и урегулирования конфликта интересов</w:t>
      </w:r>
    </w:p>
    <w:p w:rsidR="00A07B59" w:rsidRDefault="00A07B59" w:rsidP="00A07B59">
      <w:pPr>
        <w:pStyle w:val="Default"/>
        <w:jc w:val="both"/>
        <w:rPr>
          <w:color w:val="auto"/>
          <w:sz w:val="28"/>
          <w:szCs w:val="28"/>
        </w:rPr>
      </w:pPr>
    </w:p>
    <w:p w:rsidR="002A4CB1" w:rsidRPr="00802C47" w:rsidRDefault="00BE7714" w:rsidP="00015DD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D52EA" w:rsidRPr="008D52EA">
        <w:rPr>
          <w:sz w:val="28"/>
          <w:szCs w:val="28"/>
        </w:rPr>
        <w:t xml:space="preserve"> </w:t>
      </w:r>
      <w:r w:rsidR="00015DD1">
        <w:rPr>
          <w:sz w:val="28"/>
          <w:szCs w:val="28"/>
        </w:rPr>
        <w:t>ф</w:t>
      </w:r>
      <w:r w:rsidR="008D52EA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="00015D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D52EA">
        <w:rPr>
          <w:sz w:val="28"/>
          <w:szCs w:val="28"/>
        </w:rPr>
        <w:t>з</w:t>
      </w:r>
      <w:r w:rsidR="008D52EA" w:rsidRPr="008D52EA">
        <w:rPr>
          <w:sz w:val="28"/>
          <w:szCs w:val="28"/>
        </w:rPr>
        <w:t>акон</w:t>
      </w:r>
      <w:r w:rsidR="00015DD1">
        <w:rPr>
          <w:sz w:val="28"/>
          <w:szCs w:val="28"/>
        </w:rPr>
        <w:t>ами</w:t>
      </w:r>
      <w:r w:rsidR="008D52EA" w:rsidRPr="008D52EA">
        <w:rPr>
          <w:sz w:val="28"/>
          <w:szCs w:val="28"/>
        </w:rPr>
        <w:t xml:space="preserve"> </w:t>
      </w:r>
      <w:r w:rsidR="008D52EA">
        <w:rPr>
          <w:sz w:val="28"/>
          <w:szCs w:val="28"/>
        </w:rPr>
        <w:t>«О</w:t>
      </w:r>
      <w:r w:rsidR="008D52EA" w:rsidRPr="008D52EA">
        <w:rPr>
          <w:sz w:val="28"/>
          <w:szCs w:val="28"/>
        </w:rPr>
        <w:t xml:space="preserve"> противодействии коррупции</w:t>
      </w:r>
      <w:r w:rsidR="008D52EA">
        <w:rPr>
          <w:sz w:val="28"/>
          <w:szCs w:val="28"/>
        </w:rPr>
        <w:t>»</w:t>
      </w:r>
      <w:r w:rsidR="00015DD1">
        <w:rPr>
          <w:sz w:val="28"/>
          <w:szCs w:val="28"/>
        </w:rPr>
        <w:t xml:space="preserve">, «О государственной </w:t>
      </w:r>
      <w:r w:rsidR="00015DD1" w:rsidRPr="00802C47">
        <w:rPr>
          <w:sz w:val="28"/>
          <w:szCs w:val="28"/>
        </w:rPr>
        <w:t xml:space="preserve">гражданской службе Российской Федерации» и «О муниципальной службе в Российской Федерации» </w:t>
      </w:r>
      <w:r w:rsidRPr="00802C47">
        <w:rPr>
          <w:sz w:val="28"/>
          <w:szCs w:val="28"/>
        </w:rPr>
        <w:t>г</w:t>
      </w:r>
      <w:r w:rsidR="002A4CB1" w:rsidRPr="00802C47">
        <w:rPr>
          <w:sz w:val="28"/>
          <w:szCs w:val="28"/>
        </w:rPr>
        <w:t>раждански</w:t>
      </w:r>
      <w:r w:rsidR="00531C58" w:rsidRPr="00802C47">
        <w:rPr>
          <w:sz w:val="28"/>
          <w:szCs w:val="28"/>
        </w:rPr>
        <w:t>е</w:t>
      </w:r>
      <w:r w:rsidR="002A4CB1" w:rsidRPr="00802C47">
        <w:rPr>
          <w:sz w:val="28"/>
          <w:szCs w:val="28"/>
        </w:rPr>
        <w:t xml:space="preserve"> и муниципальны</w:t>
      </w:r>
      <w:r w:rsidR="00531C58" w:rsidRPr="00802C47">
        <w:rPr>
          <w:sz w:val="28"/>
          <w:szCs w:val="28"/>
        </w:rPr>
        <w:t>е</w:t>
      </w:r>
      <w:r w:rsidR="002A4CB1" w:rsidRPr="00802C47">
        <w:rPr>
          <w:sz w:val="28"/>
          <w:szCs w:val="28"/>
        </w:rPr>
        <w:t xml:space="preserve"> служащи</w:t>
      </w:r>
      <w:r w:rsidR="00531C58" w:rsidRPr="00802C47">
        <w:rPr>
          <w:sz w:val="28"/>
          <w:szCs w:val="28"/>
        </w:rPr>
        <w:t>е</w:t>
      </w:r>
      <w:r w:rsidR="002A4CB1" w:rsidRPr="00802C47">
        <w:rPr>
          <w:sz w:val="28"/>
          <w:szCs w:val="28"/>
        </w:rPr>
        <w:t xml:space="preserve"> обязан</w:t>
      </w:r>
      <w:r w:rsidR="00531C58" w:rsidRPr="00802C47">
        <w:rPr>
          <w:sz w:val="28"/>
          <w:szCs w:val="28"/>
        </w:rPr>
        <w:t>ы</w:t>
      </w:r>
      <w:r w:rsidR="002A4CB1" w:rsidRPr="00802C47">
        <w:rPr>
          <w:sz w:val="28"/>
          <w:szCs w:val="28"/>
        </w:rPr>
        <w:t xml:space="preserve"> принимать меры по недопущению любой возможности возникновения конфликта интересов. Данная обязанность должна быть реализована в случае если</w:t>
      </w:r>
      <w:r w:rsidR="00596941" w:rsidRPr="00802C47">
        <w:rPr>
          <w:sz w:val="28"/>
          <w:szCs w:val="28"/>
        </w:rPr>
        <w:t xml:space="preserve"> </w:t>
      </w:r>
      <w:r w:rsidR="002A4CB1" w:rsidRPr="00802C47">
        <w:rPr>
          <w:sz w:val="28"/>
          <w:szCs w:val="28"/>
        </w:rPr>
        <w:t xml:space="preserve">у </w:t>
      </w:r>
      <w:r w:rsidR="006A4259" w:rsidRPr="00802C47">
        <w:rPr>
          <w:sz w:val="28"/>
          <w:szCs w:val="28"/>
        </w:rPr>
        <w:t xml:space="preserve">гражданского и муниципального </w:t>
      </w:r>
      <w:r w:rsidR="002A4CB1" w:rsidRPr="00802C47">
        <w:rPr>
          <w:sz w:val="28"/>
          <w:szCs w:val="28"/>
        </w:rPr>
        <w:t xml:space="preserve">служащего при исполнении им должностных обязанностей возник конфликт интересов или </w:t>
      </w:r>
      <w:r w:rsidR="006A4259" w:rsidRPr="00802C47">
        <w:rPr>
          <w:sz w:val="28"/>
          <w:szCs w:val="28"/>
        </w:rPr>
        <w:t>ему</w:t>
      </w:r>
      <w:r w:rsidR="002A4CB1" w:rsidRPr="00802C47">
        <w:rPr>
          <w:sz w:val="28"/>
          <w:szCs w:val="28"/>
        </w:rPr>
        <w:t xml:space="preserve"> стало известно о возможности возникновения</w:t>
      </w:r>
      <w:r w:rsidR="006A4259" w:rsidRPr="00802C47">
        <w:rPr>
          <w:sz w:val="28"/>
          <w:szCs w:val="28"/>
        </w:rPr>
        <w:t xml:space="preserve"> такого конфликта</w:t>
      </w:r>
      <w:r w:rsidR="002A4CB1" w:rsidRPr="00802C47">
        <w:rPr>
          <w:sz w:val="28"/>
          <w:szCs w:val="28"/>
        </w:rPr>
        <w:t>.</w:t>
      </w:r>
    </w:p>
    <w:p w:rsidR="00851F1E" w:rsidRPr="00802C47" w:rsidRDefault="00851F1E" w:rsidP="0044668D">
      <w:pPr>
        <w:widowControl/>
        <w:ind w:firstLine="709"/>
        <w:jc w:val="both"/>
        <w:rPr>
          <w:sz w:val="28"/>
          <w:szCs w:val="28"/>
        </w:rPr>
      </w:pPr>
      <w:r w:rsidRPr="00802C47">
        <w:rPr>
          <w:sz w:val="28"/>
          <w:szCs w:val="28"/>
        </w:rPr>
        <w:t xml:space="preserve">В целях </w:t>
      </w:r>
      <w:r w:rsidR="00E028A3" w:rsidRPr="00802C47">
        <w:rPr>
          <w:sz w:val="28"/>
          <w:szCs w:val="28"/>
        </w:rPr>
        <w:t xml:space="preserve">формирования антикоррупционных стандартов поведения у  гражданских и муниципальных служащих и </w:t>
      </w:r>
      <w:r w:rsidRPr="00802C47">
        <w:rPr>
          <w:sz w:val="28"/>
          <w:szCs w:val="28"/>
        </w:rPr>
        <w:t>предотвращения конфликта интересов должностные лица по профилактике коррупционных правонарушений обязаны обеспечить</w:t>
      </w:r>
      <w:r w:rsidR="00E028A3" w:rsidRPr="00802C47">
        <w:rPr>
          <w:sz w:val="28"/>
          <w:szCs w:val="28"/>
          <w:lang w:eastAsia="en-US"/>
        </w:rPr>
        <w:t xml:space="preserve"> </w:t>
      </w:r>
      <w:r w:rsidR="00E028A3" w:rsidRPr="00802C47">
        <w:rPr>
          <w:sz w:val="28"/>
          <w:szCs w:val="28"/>
        </w:rPr>
        <w:t>правовое просвещение гражданских</w:t>
      </w:r>
      <w:r w:rsidR="006A4259" w:rsidRPr="00802C47">
        <w:rPr>
          <w:sz w:val="28"/>
          <w:szCs w:val="28"/>
        </w:rPr>
        <w:t xml:space="preserve"> и муниципальных</w:t>
      </w:r>
      <w:r w:rsidR="00E028A3" w:rsidRPr="00802C47">
        <w:rPr>
          <w:sz w:val="28"/>
          <w:szCs w:val="28"/>
        </w:rPr>
        <w:t xml:space="preserve"> служащих посредством проведения следующих мероприятий</w:t>
      </w:r>
      <w:r w:rsidRPr="00802C47">
        <w:rPr>
          <w:sz w:val="28"/>
          <w:szCs w:val="28"/>
        </w:rPr>
        <w:t xml:space="preserve">: </w:t>
      </w:r>
    </w:p>
    <w:p w:rsidR="00E028A3" w:rsidRPr="00E028A3" w:rsidRDefault="00E028A3" w:rsidP="0044668D">
      <w:pPr>
        <w:widowControl/>
        <w:ind w:firstLine="709"/>
        <w:jc w:val="both"/>
        <w:rPr>
          <w:sz w:val="28"/>
          <w:szCs w:val="28"/>
        </w:rPr>
      </w:pPr>
      <w:r w:rsidRPr="00802C47">
        <w:rPr>
          <w:sz w:val="28"/>
          <w:szCs w:val="28"/>
        </w:rPr>
        <w:t>обязательный вводный тренинг (семинар)</w:t>
      </w:r>
      <w:r w:rsidRPr="00E028A3">
        <w:rPr>
          <w:sz w:val="28"/>
          <w:szCs w:val="28"/>
        </w:rPr>
        <w:t xml:space="preserve"> для граждан, впервые поступивших на гражданскую </w:t>
      </w:r>
      <w:r>
        <w:rPr>
          <w:sz w:val="28"/>
          <w:szCs w:val="28"/>
        </w:rPr>
        <w:t xml:space="preserve">и муниципальную </w:t>
      </w:r>
      <w:r w:rsidRPr="00E028A3">
        <w:rPr>
          <w:sz w:val="28"/>
          <w:szCs w:val="28"/>
        </w:rPr>
        <w:t>службу;</w:t>
      </w:r>
    </w:p>
    <w:p w:rsidR="00E028A3" w:rsidRPr="00E028A3" w:rsidRDefault="00E028A3" w:rsidP="0044668D">
      <w:pPr>
        <w:widowControl/>
        <w:ind w:firstLine="709"/>
        <w:jc w:val="both"/>
        <w:rPr>
          <w:sz w:val="28"/>
          <w:szCs w:val="28"/>
        </w:rPr>
      </w:pPr>
      <w:r w:rsidRPr="00E028A3">
        <w:rPr>
          <w:sz w:val="28"/>
          <w:szCs w:val="28"/>
        </w:rPr>
        <w:t>регулярный тренинг (семинар) по ключевым вопросам противодействия коррупции, соблюдения ограничений, запретов, требований к служебному поведению для всех гражданских</w:t>
      </w:r>
      <w:r>
        <w:rPr>
          <w:sz w:val="28"/>
          <w:szCs w:val="28"/>
        </w:rPr>
        <w:t xml:space="preserve"> и муниципальных служащих</w:t>
      </w:r>
      <w:r w:rsidRPr="00E028A3">
        <w:rPr>
          <w:sz w:val="28"/>
          <w:szCs w:val="28"/>
        </w:rPr>
        <w:t>;</w:t>
      </w:r>
    </w:p>
    <w:p w:rsidR="00E028A3" w:rsidRPr="00E028A3" w:rsidRDefault="00E028A3" w:rsidP="0044668D">
      <w:pPr>
        <w:widowControl/>
        <w:ind w:firstLine="709"/>
        <w:jc w:val="both"/>
        <w:rPr>
          <w:sz w:val="28"/>
          <w:szCs w:val="28"/>
        </w:rPr>
      </w:pPr>
      <w:r w:rsidRPr="00E028A3">
        <w:rPr>
          <w:sz w:val="28"/>
          <w:szCs w:val="28"/>
        </w:rPr>
        <w:t>специализированный углубленный тренинг (курсы повышения квалификации) для гражданских</w:t>
      </w:r>
      <w:r>
        <w:rPr>
          <w:sz w:val="28"/>
          <w:szCs w:val="28"/>
        </w:rPr>
        <w:t xml:space="preserve"> и муниципальных</w:t>
      </w:r>
      <w:r w:rsidRPr="00E028A3">
        <w:rPr>
          <w:sz w:val="28"/>
          <w:szCs w:val="28"/>
        </w:rPr>
        <w:t xml:space="preserve"> служащих, в должностные обязанности которых входит организация и проведение мероприятий по противодействию коррупции;</w:t>
      </w:r>
    </w:p>
    <w:p w:rsidR="00E028A3" w:rsidRPr="00E028A3" w:rsidRDefault="00E028A3" w:rsidP="0044668D">
      <w:pPr>
        <w:widowControl/>
        <w:ind w:firstLine="709"/>
        <w:jc w:val="both"/>
        <w:rPr>
          <w:sz w:val="28"/>
          <w:szCs w:val="28"/>
        </w:rPr>
      </w:pPr>
      <w:r w:rsidRPr="00E028A3">
        <w:rPr>
          <w:sz w:val="28"/>
          <w:szCs w:val="28"/>
        </w:rPr>
        <w:t>специальный тренинг для детального ознакомления и анализа новых правовых норм (в случае существенных изменений законодательства в сфере противодействия коррупции);</w:t>
      </w:r>
    </w:p>
    <w:p w:rsidR="00E028A3" w:rsidRPr="00E028A3" w:rsidRDefault="00E028A3" w:rsidP="0044668D">
      <w:pPr>
        <w:widowControl/>
        <w:ind w:firstLine="709"/>
        <w:jc w:val="both"/>
        <w:rPr>
          <w:sz w:val="28"/>
          <w:szCs w:val="28"/>
        </w:rPr>
      </w:pPr>
      <w:r w:rsidRPr="00E028A3">
        <w:rPr>
          <w:sz w:val="28"/>
          <w:szCs w:val="28"/>
        </w:rPr>
        <w:t>тренинг (беседа) с гражданским</w:t>
      </w:r>
      <w:r>
        <w:rPr>
          <w:sz w:val="28"/>
          <w:szCs w:val="28"/>
        </w:rPr>
        <w:t xml:space="preserve"> и муниципальным служащим, увольняющимся с должности </w:t>
      </w:r>
      <w:r w:rsidRPr="00E028A3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и муниципальной</w:t>
      </w:r>
      <w:r w:rsidRPr="00E028A3">
        <w:rPr>
          <w:sz w:val="28"/>
          <w:szCs w:val="28"/>
        </w:rPr>
        <w:t xml:space="preserve"> службы, входящей в перечень должностей, при замещении которых гражданские</w:t>
      </w:r>
      <w:r>
        <w:rPr>
          <w:sz w:val="28"/>
          <w:szCs w:val="28"/>
        </w:rPr>
        <w:t xml:space="preserve"> и муниципальные</w:t>
      </w:r>
      <w:r w:rsidRPr="00E028A3">
        <w:rPr>
          <w:sz w:val="28"/>
          <w:szCs w:val="28"/>
        </w:rPr>
        <w:t xml:space="preserve"> служащие обязаны представлять сведения о доходах, расходах, об имуществе и обязательствах имущественного характера.</w:t>
      </w:r>
    </w:p>
    <w:p w:rsidR="0022197F" w:rsidRDefault="00922769" w:rsidP="004466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028A3">
        <w:rPr>
          <w:sz w:val="28"/>
          <w:szCs w:val="28"/>
        </w:rPr>
        <w:t>олжностные лица по профилактике коррупционных правонарушений</w:t>
      </w:r>
      <w:r>
        <w:rPr>
          <w:sz w:val="28"/>
          <w:szCs w:val="28"/>
        </w:rPr>
        <w:t xml:space="preserve"> обязаны обеспечить </w:t>
      </w:r>
      <w:r w:rsidR="00851F1E" w:rsidRPr="005E11DA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ь </w:t>
      </w:r>
      <w:r w:rsidR="00851F1E" w:rsidRPr="005E11DA">
        <w:rPr>
          <w:sz w:val="28"/>
          <w:szCs w:val="28"/>
        </w:rPr>
        <w:t xml:space="preserve">за соблюдением </w:t>
      </w:r>
      <w:r w:rsidR="00851F1E">
        <w:rPr>
          <w:sz w:val="28"/>
          <w:szCs w:val="28"/>
        </w:rPr>
        <w:t xml:space="preserve">гражданскими и муниципальными служащими </w:t>
      </w:r>
      <w:r w:rsidR="00851F1E" w:rsidRPr="00851F1E">
        <w:rPr>
          <w:sz w:val="28"/>
          <w:szCs w:val="28"/>
        </w:rPr>
        <w:t>запретов, ограничений, требований к служебному поведению и требований об урегулировании конфликта интересов</w:t>
      </w:r>
      <w:r w:rsidR="00911150">
        <w:rPr>
          <w:sz w:val="28"/>
          <w:szCs w:val="28"/>
        </w:rPr>
        <w:t xml:space="preserve"> (далее – требования к служебному поведению)</w:t>
      </w:r>
      <w:r>
        <w:rPr>
          <w:sz w:val="28"/>
          <w:szCs w:val="28"/>
        </w:rPr>
        <w:t xml:space="preserve">, в случае </w:t>
      </w:r>
      <w:r w:rsidR="0022197F" w:rsidRPr="0022197F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="0022197F" w:rsidRPr="0022197F">
        <w:rPr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 w:rsidR="0022197F" w:rsidRPr="0022197F">
        <w:rPr>
          <w:sz w:val="28"/>
          <w:szCs w:val="28"/>
        </w:rPr>
        <w:t xml:space="preserve"> несоблюдения гражданскими и муниципальными служащими </w:t>
      </w:r>
      <w:r>
        <w:rPr>
          <w:sz w:val="28"/>
          <w:szCs w:val="28"/>
        </w:rPr>
        <w:t xml:space="preserve">указанных </w:t>
      </w:r>
      <w:r w:rsidR="0022197F" w:rsidRPr="0022197F">
        <w:rPr>
          <w:sz w:val="28"/>
          <w:szCs w:val="28"/>
        </w:rPr>
        <w:t xml:space="preserve">требований </w:t>
      </w:r>
      <w:r w:rsidR="006A4259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1F1E" w:rsidRPr="0022197F">
        <w:rPr>
          <w:sz w:val="28"/>
          <w:szCs w:val="28"/>
        </w:rPr>
        <w:t>применение</w:t>
      </w:r>
      <w:r w:rsidR="0022197F" w:rsidRPr="0022197F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данным лицам </w:t>
      </w:r>
      <w:r w:rsidR="0022197F" w:rsidRPr="0022197F">
        <w:rPr>
          <w:sz w:val="28"/>
          <w:szCs w:val="28"/>
        </w:rPr>
        <w:t>мер юридической ответственности, предусмотренных законодательством Российской Федерации</w:t>
      </w:r>
      <w:r w:rsidR="0022197F">
        <w:rPr>
          <w:sz w:val="28"/>
          <w:szCs w:val="28"/>
        </w:rPr>
        <w:t>.</w:t>
      </w:r>
    </w:p>
    <w:p w:rsidR="008938F2" w:rsidRPr="00BF25BB" w:rsidRDefault="001E63EA" w:rsidP="008938F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работы в данном направлении целесообразно уделять о</w:t>
      </w:r>
      <w:r w:rsidR="00B51CF0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обеспечению соблюдения требований к служебному поведению гражданскими и муниципальными служащими, </w:t>
      </w:r>
      <w:r w:rsidR="001A5BF0" w:rsidRPr="001A5BF0">
        <w:rPr>
          <w:sz w:val="28"/>
          <w:szCs w:val="28"/>
        </w:rPr>
        <w:t xml:space="preserve">в должностные </w:t>
      </w:r>
      <w:r w:rsidR="001A5BF0" w:rsidRPr="001A5BF0">
        <w:rPr>
          <w:sz w:val="28"/>
          <w:szCs w:val="28"/>
        </w:rPr>
        <w:lastRenderedPageBreak/>
        <w:t>обязанности которых входят вопросы обеспечения деятельности</w:t>
      </w:r>
      <w:r w:rsidR="004B32D0">
        <w:rPr>
          <w:sz w:val="28"/>
          <w:szCs w:val="28"/>
        </w:rPr>
        <w:t xml:space="preserve"> органа исполнительной власти края и органа </w:t>
      </w:r>
      <w:r w:rsidR="004B32D0" w:rsidRPr="00C81F11">
        <w:rPr>
          <w:sz w:val="28"/>
          <w:szCs w:val="28"/>
        </w:rPr>
        <w:t>местного самоуправления края</w:t>
      </w:r>
      <w:r w:rsidR="001A5BF0" w:rsidRPr="00C81F11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  <w:r w:rsidR="00BF25BB" w:rsidRPr="00C81F11">
        <w:rPr>
          <w:sz w:val="28"/>
          <w:szCs w:val="28"/>
        </w:rPr>
        <w:t xml:space="preserve"> </w:t>
      </w:r>
      <w:r w:rsidR="008938F2" w:rsidRPr="00C81F11">
        <w:rPr>
          <w:sz w:val="28"/>
          <w:szCs w:val="28"/>
        </w:rPr>
        <w:t>Рекомендуется ознакомить под роспись указанных служащих с требованиями</w:t>
      </w:r>
      <w:r w:rsidR="00591882">
        <w:rPr>
          <w:sz w:val="28"/>
          <w:szCs w:val="28"/>
        </w:rPr>
        <w:t xml:space="preserve"> законодательства Российской Федерации, установленными в целях противодействия коррупции</w:t>
      </w:r>
      <w:r w:rsidR="008938F2" w:rsidRPr="00C81F11">
        <w:rPr>
          <w:sz w:val="28"/>
          <w:szCs w:val="28"/>
        </w:rPr>
        <w:t>, а также мерами ответственности, которые</w:t>
      </w:r>
      <w:r w:rsidR="008938F2">
        <w:rPr>
          <w:sz w:val="28"/>
          <w:szCs w:val="28"/>
        </w:rPr>
        <w:t xml:space="preserve"> могут быть к ним применены в случае несоблюдения данных требований. </w:t>
      </w:r>
    </w:p>
    <w:p w:rsidR="00A0721C" w:rsidRDefault="00582951" w:rsidP="0044668D">
      <w:pPr>
        <w:widowControl/>
        <w:ind w:firstLine="709"/>
        <w:jc w:val="both"/>
        <w:rPr>
          <w:sz w:val="28"/>
          <w:szCs w:val="28"/>
        </w:rPr>
      </w:pPr>
      <w:r w:rsidRPr="00582951">
        <w:rPr>
          <w:sz w:val="28"/>
          <w:szCs w:val="28"/>
        </w:rPr>
        <w:t>В соответствии со статьей 11 Федерального закона «О противодействии коррупции», статьей 19 Федерального закона «О государственной гражданской службе Российской Федерации» и статьей 14</w:t>
      </w:r>
      <w:r w:rsidRPr="00582951">
        <w:rPr>
          <w:spacing w:val="-4"/>
          <w:sz w:val="28"/>
          <w:szCs w:val="28"/>
          <w:vertAlign w:val="superscript"/>
        </w:rPr>
        <w:t xml:space="preserve">1 </w:t>
      </w:r>
      <w:r w:rsidRPr="00582951">
        <w:rPr>
          <w:spacing w:val="-4"/>
          <w:sz w:val="28"/>
          <w:szCs w:val="28"/>
        </w:rPr>
        <w:t xml:space="preserve">постановления </w:t>
      </w:r>
      <w:r w:rsidRPr="00582951">
        <w:rPr>
          <w:sz w:val="28"/>
          <w:szCs w:val="28"/>
        </w:rPr>
        <w:t>Федерального закона «О муниципальной службе в Российской Федерации»</w:t>
      </w:r>
      <w:r>
        <w:rPr>
          <w:sz w:val="28"/>
          <w:szCs w:val="28"/>
        </w:rPr>
        <w:t xml:space="preserve"> н</w:t>
      </w:r>
      <w:r w:rsidR="00A0721C" w:rsidRPr="00582951">
        <w:rPr>
          <w:sz w:val="28"/>
          <w:szCs w:val="28"/>
        </w:rPr>
        <w:t>епринятие</w:t>
      </w:r>
      <w:r w:rsidR="00A0721C" w:rsidRPr="00BF25BB">
        <w:rPr>
          <w:sz w:val="28"/>
          <w:szCs w:val="28"/>
        </w:rPr>
        <w:t xml:space="preserve"> гражданским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</w:t>
      </w:r>
      <w:r w:rsidR="00DC7D9D">
        <w:rPr>
          <w:sz w:val="28"/>
          <w:szCs w:val="28"/>
        </w:rPr>
        <w:t xml:space="preserve"> с гражданской или муниципальной службы.</w:t>
      </w:r>
      <w:r w:rsidR="00A0721C" w:rsidRPr="00BF25BB">
        <w:rPr>
          <w:sz w:val="28"/>
          <w:szCs w:val="28"/>
        </w:rPr>
        <w:t xml:space="preserve"> </w:t>
      </w:r>
    </w:p>
    <w:p w:rsidR="004A3864" w:rsidRDefault="004A3864" w:rsidP="00804724">
      <w:pPr>
        <w:widowControl/>
        <w:ind w:firstLine="540"/>
        <w:jc w:val="both"/>
        <w:rPr>
          <w:sz w:val="28"/>
          <w:szCs w:val="28"/>
        </w:rPr>
      </w:pPr>
    </w:p>
    <w:p w:rsidR="004A3864" w:rsidRPr="00211FA3" w:rsidRDefault="004A3864" w:rsidP="004A38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7D04">
        <w:rPr>
          <w:color w:val="auto"/>
          <w:sz w:val="28"/>
          <w:szCs w:val="28"/>
        </w:rPr>
        <w:t>6. Организация работы по приему</w:t>
      </w:r>
      <w:r w:rsidR="00347D04" w:rsidRPr="00347D04">
        <w:rPr>
          <w:color w:val="auto"/>
          <w:sz w:val="28"/>
          <w:szCs w:val="28"/>
        </w:rPr>
        <w:t xml:space="preserve"> уведомлений</w:t>
      </w:r>
      <w:r w:rsidRPr="00347D04">
        <w:rPr>
          <w:color w:val="auto"/>
          <w:sz w:val="28"/>
          <w:szCs w:val="28"/>
        </w:rPr>
        <w:t xml:space="preserve"> </w:t>
      </w:r>
      <w:r w:rsidR="00347D04" w:rsidRPr="00347D0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47D04">
        <w:rPr>
          <w:sz w:val="28"/>
          <w:szCs w:val="28"/>
        </w:rPr>
        <w:t>,</w:t>
      </w:r>
      <w:r w:rsidR="00347D04" w:rsidRPr="00347D04">
        <w:rPr>
          <w:sz w:val="28"/>
          <w:szCs w:val="28"/>
        </w:rPr>
        <w:t xml:space="preserve"> </w:t>
      </w:r>
      <w:r w:rsidR="00347D04" w:rsidRPr="00347D04">
        <w:rPr>
          <w:color w:val="auto"/>
          <w:sz w:val="28"/>
          <w:szCs w:val="28"/>
        </w:rPr>
        <w:t>и урегулированию</w:t>
      </w:r>
      <w:r w:rsidRPr="00347D04">
        <w:rPr>
          <w:color w:val="auto"/>
          <w:sz w:val="28"/>
          <w:szCs w:val="28"/>
        </w:rPr>
        <w:t xml:space="preserve"> конфликта интересов</w:t>
      </w:r>
    </w:p>
    <w:p w:rsidR="004A3864" w:rsidRDefault="004A3864" w:rsidP="00804724">
      <w:pPr>
        <w:widowControl/>
        <w:ind w:firstLine="540"/>
        <w:jc w:val="both"/>
        <w:rPr>
          <w:sz w:val="28"/>
          <w:szCs w:val="28"/>
        </w:rPr>
      </w:pPr>
    </w:p>
    <w:p w:rsidR="00347D04" w:rsidRDefault="00347D04" w:rsidP="004466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должностных лиц по профилактике коррупционных правонарушений органов исполнительной власти края по приему </w:t>
      </w:r>
      <w:r w:rsidRPr="00347D04">
        <w:rPr>
          <w:rFonts w:ascii="Times New Roman" w:hAnsi="Times New Roman" w:cs="Times New Roman"/>
          <w:color w:val="000000"/>
          <w:sz w:val="28"/>
          <w:szCs w:val="28"/>
        </w:rPr>
        <w:t>уведомлений</w:t>
      </w:r>
      <w:r w:rsidR="00C27188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гражданских служащих</w:t>
      </w:r>
      <w:r w:rsidRPr="00347D04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уведомление) проводится в соответствии с п</w:t>
      </w:r>
      <w:r w:rsidRPr="00347D04">
        <w:rPr>
          <w:rFonts w:ascii="Times New Roman" w:hAnsi="Times New Roman" w:cs="Times New Roman"/>
          <w:color w:val="000000"/>
          <w:sz w:val="28"/>
          <w:szCs w:val="28"/>
        </w:rPr>
        <w:t>остановлением Губернатора Ставропольского края от 09 марта 2016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D04">
        <w:rPr>
          <w:rFonts w:ascii="Times New Roman" w:hAnsi="Times New Roman" w:cs="Times New Roman"/>
          <w:color w:val="000000"/>
          <w:sz w:val="28"/>
          <w:szCs w:val="28"/>
        </w:rPr>
        <w:t>№ 87 «Об утверждении Положения о порядке сообщения государственными гражданскими служащими Ставропольского края, замещающими должности государственной гражданской службы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color w:val="000000"/>
          <w:sz w:val="28"/>
          <w:szCs w:val="28"/>
        </w:rPr>
        <w:t>. Данным п</w:t>
      </w:r>
      <w:r w:rsidRPr="00347D04">
        <w:rPr>
          <w:rFonts w:ascii="Times New Roman" w:hAnsi="Times New Roman" w:cs="Times New Roman"/>
          <w:color w:val="000000"/>
          <w:sz w:val="28"/>
          <w:szCs w:val="28"/>
        </w:rPr>
        <w:t>остановлением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убернатора Ставропольского края </w:t>
      </w:r>
      <w:r w:rsidRPr="00C81F11">
        <w:rPr>
          <w:rFonts w:ascii="Times New Roman" w:hAnsi="Times New Roman" w:cs="Times New Roman"/>
          <w:color w:val="000000"/>
          <w:sz w:val="28"/>
          <w:szCs w:val="28"/>
        </w:rPr>
        <w:t>утверждены формы и порядок уведомления</w:t>
      </w:r>
      <w:r w:rsidR="00C81F11" w:rsidRPr="00C81F1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нанимателя</w:t>
      </w:r>
      <w:r w:rsidRPr="00C81F11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гражданскими служащими</w:t>
      </w:r>
      <w:r w:rsidRPr="00347D04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  <w:r w:rsidR="00C81F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D04">
        <w:rPr>
          <w:rFonts w:ascii="Times New Roman" w:hAnsi="Times New Roman" w:cs="Times New Roman"/>
          <w:color w:val="000000"/>
          <w:sz w:val="28"/>
          <w:szCs w:val="28"/>
        </w:rPr>
        <w:t>Уведомление, оформленное гражданским служащим в письменной форме на имя представителя нанимателя, направляется в кадровую службу органа исполнительной власти края, которая осуществляет предварительное рассмотрение поступившего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и</w:t>
      </w:r>
      <w:r w:rsidRPr="00046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 на него мотивированное заключение.</w:t>
      </w:r>
      <w:r w:rsidRPr="009D3CE0">
        <w:t xml:space="preserve"> </w:t>
      </w:r>
      <w:r w:rsidRPr="009D3CE0">
        <w:rPr>
          <w:rFonts w:ascii="Times New Roman" w:hAnsi="Times New Roman" w:cs="Times New Roman"/>
          <w:sz w:val="28"/>
          <w:szCs w:val="28"/>
        </w:rPr>
        <w:t>В ходе предварительного рассмотрения поступивших уведомлений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1F0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E0">
        <w:rPr>
          <w:rFonts w:ascii="Times New Roman" w:hAnsi="Times New Roman" w:cs="Times New Roman"/>
          <w:sz w:val="28"/>
          <w:szCs w:val="28"/>
        </w:rPr>
        <w:t xml:space="preserve">имеют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9D3CE0">
        <w:rPr>
          <w:rFonts w:ascii="Times New Roman" w:hAnsi="Times New Roman" w:cs="Times New Roman"/>
          <w:sz w:val="28"/>
          <w:szCs w:val="28"/>
        </w:rPr>
        <w:t xml:space="preserve">, подавших эти уведомления, письменные </w:t>
      </w:r>
      <w:r w:rsidRPr="009D3CE0">
        <w:rPr>
          <w:rFonts w:ascii="Times New Roman" w:hAnsi="Times New Roman" w:cs="Times New Roman"/>
          <w:sz w:val="28"/>
          <w:szCs w:val="28"/>
        </w:rPr>
        <w:lastRenderedPageBreak/>
        <w:t xml:space="preserve">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края, органы местного самоуправления края и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заинтересованные организации (далее – запросы).</w:t>
      </w:r>
    </w:p>
    <w:p w:rsidR="00347D04" w:rsidRPr="00C2748A" w:rsidRDefault="00347D04" w:rsidP="0044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2748A">
        <w:rPr>
          <w:rFonts w:ascii="Times New Roman" w:hAnsi="Times New Roman" w:cs="Times New Roman"/>
          <w:sz w:val="28"/>
          <w:szCs w:val="28"/>
        </w:rPr>
        <w:t>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C2748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2748A">
        <w:rPr>
          <w:rFonts w:ascii="Times New Roman" w:hAnsi="Times New Roman" w:cs="Times New Roman"/>
          <w:sz w:val="28"/>
          <w:szCs w:val="28"/>
        </w:rPr>
        <w:t>Губернатора Ставропольского края от 30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2748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C2748A">
        <w:rPr>
          <w:rFonts w:ascii="Times New Roman" w:hAnsi="Times New Roman" w:cs="Times New Roman"/>
          <w:sz w:val="28"/>
          <w:szCs w:val="28"/>
        </w:rPr>
        <w:t>449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81F1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11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DA">
        <w:rPr>
          <w:rFonts w:ascii="Times New Roman" w:hAnsi="Times New Roman" w:cs="Times New Roman"/>
          <w:sz w:val="28"/>
          <w:szCs w:val="28"/>
        </w:rPr>
        <w:t>Положение</w:t>
      </w:r>
      <w:r w:rsidR="00C81F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комиссия по урегулированию конфликта интересов), уведомление гражданского служащего, поступившее в кадровую службу органа исполнительной власти края, является основанием для проведения заседания комиссии по урегулированию конфликта интересов.</w:t>
      </w:r>
    </w:p>
    <w:p w:rsidR="00347D04" w:rsidRDefault="00347D04" w:rsidP="0044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8A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>, мотивированн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ое заключение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материалы, полученные в ходе предвари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тельного рассмотрения поступившего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в течение 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>7 рабочих дне</w:t>
      </w:r>
      <w:r>
        <w:rPr>
          <w:rFonts w:ascii="Times New Roman" w:hAnsi="Times New Roman" w:cs="Times New Roman"/>
          <w:color w:val="000000"/>
          <w:sz w:val="28"/>
          <w:szCs w:val="28"/>
        </w:rPr>
        <w:t>й со дня поступления уведомления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9D3CE0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ую службу ор</w:t>
      </w:r>
      <w:r w:rsidR="00DF10DA">
        <w:rPr>
          <w:rFonts w:ascii="Times New Roman" w:hAnsi="Times New Roman" w:cs="Times New Roman"/>
          <w:sz w:val="28"/>
          <w:szCs w:val="28"/>
        </w:rPr>
        <w:t xml:space="preserve">гана исполнительной власти края </w:t>
      </w:r>
      <w:r>
        <w:rPr>
          <w:rFonts w:ascii="Times New Roman" w:hAnsi="Times New Roman" w:cs="Times New Roman"/>
          <w:sz w:val="28"/>
          <w:szCs w:val="28"/>
        </w:rPr>
        <w:t>направляются председателю</w:t>
      </w:r>
      <w:r w:rsidRPr="00A44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урегулированию конфликта интересов</w:t>
      </w:r>
      <w:r w:rsidRPr="00C2748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F5C">
        <w:rPr>
          <w:rFonts w:ascii="Times New Roman" w:hAnsi="Times New Roman" w:cs="Times New Roman"/>
          <w:sz w:val="28"/>
          <w:szCs w:val="28"/>
        </w:rPr>
        <w:t>В случае направления запросов</w:t>
      </w: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833F5C">
        <w:rPr>
          <w:rFonts w:ascii="Times New Roman" w:hAnsi="Times New Roman" w:cs="Times New Roman"/>
          <w:sz w:val="28"/>
          <w:szCs w:val="28"/>
        </w:rPr>
        <w:t>, мотивированн</w:t>
      </w:r>
      <w:r>
        <w:rPr>
          <w:rFonts w:ascii="Times New Roman" w:hAnsi="Times New Roman" w:cs="Times New Roman"/>
          <w:sz w:val="28"/>
          <w:szCs w:val="28"/>
        </w:rPr>
        <w:t>ое заключение</w:t>
      </w:r>
      <w:r w:rsidRPr="00833F5C">
        <w:rPr>
          <w:rFonts w:ascii="Times New Roman" w:hAnsi="Times New Roman" w:cs="Times New Roman"/>
          <w:sz w:val="28"/>
          <w:szCs w:val="28"/>
        </w:rPr>
        <w:t xml:space="preserve"> и другие материалы, полученные в ходе предварительного рассмотрения поступивш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33F5C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3F5C">
        <w:rPr>
          <w:rFonts w:ascii="Times New Roman" w:hAnsi="Times New Roman" w:cs="Times New Roman"/>
          <w:sz w:val="28"/>
          <w:szCs w:val="28"/>
        </w:rPr>
        <w:t xml:space="preserve">, представляются в </w:t>
      </w:r>
      <w:r>
        <w:rPr>
          <w:rFonts w:ascii="Times New Roman" w:hAnsi="Times New Roman" w:cs="Times New Roman"/>
          <w:sz w:val="28"/>
          <w:szCs w:val="28"/>
        </w:rPr>
        <w:t>комиссию по урегулированию конфликта интересов</w:t>
      </w:r>
      <w:r w:rsidRPr="00833F5C">
        <w:rPr>
          <w:rFonts w:ascii="Times New Roman" w:hAnsi="Times New Roman" w:cs="Times New Roman"/>
          <w:sz w:val="28"/>
          <w:szCs w:val="28"/>
        </w:rPr>
        <w:t xml:space="preserve"> в течение 45 дне</w:t>
      </w:r>
      <w:r>
        <w:rPr>
          <w:rFonts w:ascii="Times New Roman" w:hAnsi="Times New Roman" w:cs="Times New Roman"/>
          <w:sz w:val="28"/>
          <w:szCs w:val="28"/>
        </w:rPr>
        <w:t>й со дня поступления уведомления</w:t>
      </w:r>
      <w:r w:rsidRPr="00833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кадровую службу органа исполнительной власти края</w:t>
      </w:r>
      <w:r w:rsidRPr="00833F5C">
        <w:rPr>
          <w:rFonts w:ascii="Times New Roman" w:hAnsi="Times New Roman" w:cs="Times New Roman"/>
          <w:sz w:val="28"/>
          <w:szCs w:val="28"/>
        </w:rPr>
        <w:t xml:space="preserve">. Указанный срок может быть продлен, но не более чем на 30 дней по решению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833F5C">
        <w:rPr>
          <w:rFonts w:ascii="Times New Roman" w:hAnsi="Times New Roman" w:cs="Times New Roman"/>
          <w:sz w:val="28"/>
          <w:szCs w:val="28"/>
        </w:rPr>
        <w:t>.</w:t>
      </w:r>
    </w:p>
    <w:p w:rsidR="00C81F11" w:rsidRPr="00C81F11" w:rsidRDefault="00DF10DA" w:rsidP="00C81F1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1F11" w:rsidRPr="00C81F11">
        <w:rPr>
          <w:sz w:val="28"/>
          <w:szCs w:val="28"/>
        </w:rPr>
        <w:t>о итогам рассмотрения уведомления</w:t>
      </w:r>
      <w:r w:rsidRPr="00DF10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81F11">
        <w:rPr>
          <w:sz w:val="28"/>
          <w:szCs w:val="28"/>
        </w:rPr>
        <w:t>омиссия</w:t>
      </w:r>
      <w:r w:rsidR="00C81F11" w:rsidRPr="00C81F11">
        <w:rPr>
          <w:sz w:val="28"/>
          <w:szCs w:val="28"/>
        </w:rPr>
        <w:t xml:space="preserve"> принимает решение в порядке, установленном </w:t>
      </w:r>
      <w:hyperlink r:id="rId7" w:history="1">
        <w:r w:rsidR="00C81F11" w:rsidRPr="00C81F11">
          <w:rPr>
            <w:sz w:val="28"/>
            <w:szCs w:val="28"/>
          </w:rPr>
          <w:t>Положением</w:t>
        </w:r>
      </w:hyperlink>
      <w:r w:rsidR="00C81F11" w:rsidRPr="00C81F11">
        <w:rPr>
          <w:sz w:val="28"/>
          <w:szCs w:val="28"/>
        </w:rPr>
        <w:t xml:space="preserve"> о комисси</w:t>
      </w:r>
      <w:r w:rsidR="00C81F11">
        <w:rPr>
          <w:sz w:val="28"/>
          <w:szCs w:val="28"/>
        </w:rPr>
        <w:t>и</w:t>
      </w:r>
      <w:r w:rsidR="00C81F11" w:rsidRPr="00C81F11">
        <w:rPr>
          <w:sz w:val="28"/>
          <w:szCs w:val="28"/>
        </w:rPr>
        <w:t xml:space="preserve"> по урег</w:t>
      </w:r>
      <w:r w:rsidR="00C81F11">
        <w:rPr>
          <w:sz w:val="28"/>
          <w:szCs w:val="28"/>
        </w:rPr>
        <w:t xml:space="preserve">улированию конфликта интересов, </w:t>
      </w:r>
      <w:r w:rsidR="00C81F11" w:rsidRPr="00C81F11">
        <w:rPr>
          <w:sz w:val="28"/>
          <w:szCs w:val="28"/>
        </w:rPr>
        <w:t xml:space="preserve">и уведомляет о данном решении </w:t>
      </w:r>
      <w:r w:rsidR="00C81F11">
        <w:rPr>
          <w:sz w:val="28"/>
          <w:szCs w:val="28"/>
        </w:rPr>
        <w:t>представителя нанимателя</w:t>
      </w:r>
      <w:r w:rsidR="00C81F11" w:rsidRPr="00C81F11">
        <w:rPr>
          <w:sz w:val="28"/>
          <w:szCs w:val="28"/>
        </w:rPr>
        <w:t>.</w:t>
      </w:r>
    </w:p>
    <w:p w:rsidR="00347D04" w:rsidRPr="00833F5C" w:rsidRDefault="00347D04" w:rsidP="0044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A3864">
        <w:rPr>
          <w:rFonts w:ascii="Times New Roman" w:hAnsi="Times New Roman" w:cs="Times New Roman"/>
          <w:sz w:val="28"/>
          <w:szCs w:val="28"/>
        </w:rPr>
        <w:t>реализации подпункта «б» пункта 8 Указа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4A3864">
        <w:rPr>
          <w:rFonts w:ascii="Tahoma" w:hAnsi="Tahoma" w:cs="Tahoma"/>
          <w:sz w:val="28"/>
          <w:szCs w:val="28"/>
        </w:rPr>
        <w:t xml:space="preserve"> </w:t>
      </w:r>
      <w:r w:rsidRPr="004A3864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4A3864">
        <w:rPr>
          <w:rFonts w:ascii="Times New Roman" w:hAnsi="Times New Roman" w:cs="Times New Roman"/>
          <w:sz w:val="28"/>
          <w:szCs w:val="28"/>
        </w:rPr>
        <w:t>утверждены положения, регламентирующие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724" w:rsidRPr="00804724" w:rsidRDefault="00804724" w:rsidP="004466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04724">
        <w:rPr>
          <w:sz w:val="28"/>
          <w:szCs w:val="28"/>
        </w:rPr>
        <w:t xml:space="preserve"> 11 </w:t>
      </w:r>
      <w:r>
        <w:rPr>
          <w:sz w:val="28"/>
          <w:szCs w:val="28"/>
        </w:rPr>
        <w:t>Федерального з</w:t>
      </w:r>
      <w:r w:rsidRPr="005E11DA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5E1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5E11DA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 установлены</w:t>
      </w:r>
      <w:r w:rsidRPr="00804724">
        <w:rPr>
          <w:sz w:val="28"/>
          <w:szCs w:val="28"/>
        </w:rPr>
        <w:t xml:space="preserve"> способы предотвращения и урегулирования конфликта интересов на </w:t>
      </w:r>
      <w:r>
        <w:rPr>
          <w:sz w:val="28"/>
          <w:szCs w:val="28"/>
        </w:rPr>
        <w:t xml:space="preserve">гражданской и </w:t>
      </w:r>
      <w:r w:rsidRPr="00804724">
        <w:rPr>
          <w:sz w:val="28"/>
          <w:szCs w:val="28"/>
        </w:rPr>
        <w:t>муниципальной служ</w:t>
      </w:r>
      <w:r w:rsidR="00B73D94">
        <w:rPr>
          <w:sz w:val="28"/>
          <w:szCs w:val="28"/>
        </w:rPr>
        <w:t xml:space="preserve">бе, к которым </w:t>
      </w:r>
      <w:r>
        <w:rPr>
          <w:sz w:val="28"/>
          <w:szCs w:val="28"/>
        </w:rPr>
        <w:t>относятся</w:t>
      </w:r>
      <w:r w:rsidR="00B73D94">
        <w:rPr>
          <w:sz w:val="28"/>
          <w:szCs w:val="28"/>
        </w:rPr>
        <w:t xml:space="preserve">: </w:t>
      </w:r>
      <w:r w:rsidRPr="00804724">
        <w:rPr>
          <w:sz w:val="28"/>
          <w:szCs w:val="28"/>
        </w:rPr>
        <w:t>изменение должностного или сл</w:t>
      </w:r>
      <w:r>
        <w:rPr>
          <w:sz w:val="28"/>
          <w:szCs w:val="28"/>
        </w:rPr>
        <w:t xml:space="preserve">ужебного положения гражданского или муниципального </w:t>
      </w:r>
      <w:r w:rsidRPr="00804724">
        <w:rPr>
          <w:sz w:val="28"/>
          <w:szCs w:val="28"/>
        </w:rPr>
        <w:t>служащего, являющегося стороной конфликта интересов (в том числе отстранение его от исполнения должно</w:t>
      </w:r>
      <w:r w:rsidR="00B73D94">
        <w:rPr>
          <w:sz w:val="28"/>
          <w:szCs w:val="28"/>
        </w:rPr>
        <w:t xml:space="preserve">стных (служебных) обязанностей), а </w:t>
      </w:r>
      <w:r w:rsidR="00B73D94">
        <w:rPr>
          <w:sz w:val="28"/>
          <w:szCs w:val="28"/>
        </w:rPr>
        <w:lastRenderedPageBreak/>
        <w:t>также</w:t>
      </w:r>
      <w:r w:rsidRPr="00804724">
        <w:rPr>
          <w:sz w:val="28"/>
          <w:szCs w:val="28"/>
        </w:rPr>
        <w:t xml:space="preserve"> отказ гражданского</w:t>
      </w:r>
      <w:r w:rsidR="00B73D94">
        <w:rPr>
          <w:sz w:val="28"/>
          <w:szCs w:val="28"/>
        </w:rPr>
        <w:t xml:space="preserve"> или муниципального</w:t>
      </w:r>
      <w:r w:rsidRPr="00804724">
        <w:rPr>
          <w:sz w:val="28"/>
          <w:szCs w:val="28"/>
        </w:rPr>
        <w:t xml:space="preserve"> служащего от выгоды, явившейся причиной во</w:t>
      </w:r>
      <w:r w:rsidR="004A3864">
        <w:rPr>
          <w:sz w:val="28"/>
          <w:szCs w:val="28"/>
        </w:rPr>
        <w:t>зникновения конфликта интересов.</w:t>
      </w:r>
      <w:r w:rsidRPr="00804724">
        <w:rPr>
          <w:sz w:val="28"/>
          <w:szCs w:val="28"/>
        </w:rPr>
        <w:t xml:space="preserve"> </w:t>
      </w:r>
    </w:p>
    <w:p w:rsidR="006C7BD6" w:rsidRPr="00804724" w:rsidRDefault="006C7BD6" w:rsidP="004466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804724">
        <w:rPr>
          <w:sz w:val="28"/>
          <w:szCs w:val="28"/>
        </w:rPr>
        <w:t>средствами урегулирования конфликта интересов</w:t>
      </w:r>
      <w:r w:rsidRPr="006C7B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53D32">
        <w:rPr>
          <w:sz w:val="28"/>
          <w:szCs w:val="28"/>
        </w:rPr>
        <w:t xml:space="preserve"> зависимости от сферы возникновения конфликта интересов</w:t>
      </w:r>
      <w:r w:rsidRPr="00804724">
        <w:rPr>
          <w:sz w:val="28"/>
          <w:szCs w:val="28"/>
        </w:rPr>
        <w:t xml:space="preserve"> могут являться: </w:t>
      </w:r>
    </w:p>
    <w:p w:rsidR="006C7BD6" w:rsidRPr="00804724" w:rsidRDefault="006C7BD6" w:rsidP="0044668D">
      <w:pPr>
        <w:widowControl/>
        <w:ind w:firstLine="709"/>
        <w:jc w:val="both"/>
        <w:rPr>
          <w:sz w:val="28"/>
          <w:szCs w:val="28"/>
        </w:rPr>
      </w:pPr>
      <w:r w:rsidRPr="00804724">
        <w:rPr>
          <w:sz w:val="28"/>
          <w:szCs w:val="28"/>
        </w:rPr>
        <w:t>постоянное либо временное делегирование функций</w:t>
      </w:r>
      <w:r w:rsidRPr="006C7BD6">
        <w:rPr>
          <w:sz w:val="28"/>
          <w:szCs w:val="28"/>
        </w:rPr>
        <w:t xml:space="preserve"> </w:t>
      </w:r>
      <w:r w:rsidRPr="00804724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или муниципального</w:t>
      </w:r>
      <w:r w:rsidRPr="00804724">
        <w:rPr>
          <w:sz w:val="28"/>
          <w:szCs w:val="28"/>
        </w:rPr>
        <w:t xml:space="preserve"> служащего, в результате исполнения которых возник или может возникнуть конфликт интересов</w:t>
      </w:r>
      <w:r>
        <w:rPr>
          <w:sz w:val="28"/>
          <w:szCs w:val="28"/>
        </w:rPr>
        <w:t xml:space="preserve">, </w:t>
      </w:r>
      <w:r w:rsidRPr="00804724">
        <w:rPr>
          <w:sz w:val="28"/>
          <w:szCs w:val="28"/>
        </w:rPr>
        <w:t>другому гражданскому</w:t>
      </w:r>
      <w:r>
        <w:rPr>
          <w:sz w:val="28"/>
          <w:szCs w:val="28"/>
        </w:rPr>
        <w:t xml:space="preserve"> или муниципальному служащему </w:t>
      </w:r>
      <w:r w:rsidRPr="00804724">
        <w:rPr>
          <w:sz w:val="28"/>
          <w:szCs w:val="28"/>
        </w:rPr>
        <w:t xml:space="preserve">(например, изменение должностного регламента, </w:t>
      </w:r>
      <w:r>
        <w:rPr>
          <w:sz w:val="28"/>
          <w:szCs w:val="28"/>
        </w:rPr>
        <w:t xml:space="preserve">исключение </w:t>
      </w:r>
      <w:r w:rsidRPr="00C53D32">
        <w:rPr>
          <w:sz w:val="28"/>
          <w:szCs w:val="28"/>
        </w:rPr>
        <w:t>из состав</w:t>
      </w:r>
      <w:r>
        <w:rPr>
          <w:sz w:val="28"/>
          <w:szCs w:val="28"/>
        </w:rPr>
        <w:t>ов</w:t>
      </w:r>
      <w:r w:rsidRPr="00C53D32">
        <w:rPr>
          <w:sz w:val="28"/>
          <w:szCs w:val="28"/>
        </w:rPr>
        <w:t xml:space="preserve"> конкурсной комиссии, комиссии по размещению заказа, участников проверочных мероприятий</w:t>
      </w:r>
      <w:r>
        <w:rPr>
          <w:sz w:val="28"/>
          <w:szCs w:val="28"/>
        </w:rPr>
        <w:t>,</w:t>
      </w:r>
      <w:r w:rsidRPr="00C53D32">
        <w:rPr>
          <w:sz w:val="28"/>
          <w:szCs w:val="28"/>
        </w:rPr>
        <w:t xml:space="preserve"> </w:t>
      </w:r>
      <w:r w:rsidR="00B100DC">
        <w:rPr>
          <w:sz w:val="28"/>
          <w:szCs w:val="28"/>
        </w:rPr>
        <w:t>рабочих групп</w:t>
      </w:r>
      <w:r>
        <w:rPr>
          <w:sz w:val="28"/>
          <w:szCs w:val="28"/>
        </w:rPr>
        <w:t xml:space="preserve">, </w:t>
      </w:r>
      <w:r w:rsidRPr="00804724">
        <w:rPr>
          <w:sz w:val="28"/>
          <w:szCs w:val="28"/>
        </w:rPr>
        <w:t>иных коллегиальных орган</w:t>
      </w:r>
      <w:r>
        <w:rPr>
          <w:sz w:val="28"/>
          <w:szCs w:val="28"/>
        </w:rPr>
        <w:t>ов</w:t>
      </w:r>
      <w:r w:rsidRPr="008047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отстранение от </w:t>
      </w:r>
      <w:r w:rsidRPr="00804724">
        <w:rPr>
          <w:sz w:val="28"/>
          <w:szCs w:val="28"/>
        </w:rPr>
        <w:t>выполнения функций представителя</w:t>
      </w:r>
      <w:r>
        <w:rPr>
          <w:sz w:val="28"/>
          <w:szCs w:val="28"/>
        </w:rPr>
        <w:t xml:space="preserve"> органа исполнительной власти края или органа местного самоуправления края</w:t>
      </w:r>
      <w:r w:rsidRPr="00804724">
        <w:rPr>
          <w:sz w:val="28"/>
          <w:szCs w:val="28"/>
        </w:rPr>
        <w:t xml:space="preserve"> в акционерных обществах); </w:t>
      </w:r>
    </w:p>
    <w:p w:rsidR="006C7BD6" w:rsidRPr="00804724" w:rsidRDefault="006C7BD6" w:rsidP="0044668D">
      <w:pPr>
        <w:widowControl/>
        <w:ind w:firstLine="709"/>
        <w:jc w:val="both"/>
        <w:rPr>
          <w:sz w:val="28"/>
          <w:szCs w:val="28"/>
        </w:rPr>
      </w:pPr>
      <w:r w:rsidRPr="00804724">
        <w:rPr>
          <w:sz w:val="28"/>
          <w:szCs w:val="28"/>
        </w:rPr>
        <w:t>ограничение на время урегулирования конфликтной ситуации допуска гражданского</w:t>
      </w:r>
      <w:r>
        <w:rPr>
          <w:sz w:val="28"/>
          <w:szCs w:val="28"/>
        </w:rPr>
        <w:t xml:space="preserve"> или муниципального</w:t>
      </w:r>
      <w:r w:rsidRPr="00804724">
        <w:rPr>
          <w:sz w:val="28"/>
          <w:szCs w:val="28"/>
        </w:rPr>
        <w:t xml:space="preserve"> служащего к соответствующим сведениям, в случае, если исполнение должностных (служебных) обязанностей связано с использованием таких сведений; </w:t>
      </w:r>
    </w:p>
    <w:p w:rsidR="006C7BD6" w:rsidRPr="00804724" w:rsidRDefault="006C7BD6" w:rsidP="0044668D">
      <w:pPr>
        <w:widowControl/>
        <w:ind w:firstLine="709"/>
        <w:jc w:val="both"/>
        <w:rPr>
          <w:sz w:val="28"/>
          <w:szCs w:val="28"/>
        </w:rPr>
      </w:pPr>
      <w:r w:rsidRPr="00804724">
        <w:rPr>
          <w:sz w:val="28"/>
          <w:szCs w:val="28"/>
        </w:rPr>
        <w:t>отказ от выполнения иной оплачиваемой работы в целях сохранения должности гражданской</w:t>
      </w:r>
      <w:r>
        <w:rPr>
          <w:sz w:val="28"/>
          <w:szCs w:val="28"/>
        </w:rPr>
        <w:t xml:space="preserve"> или муниципальной</w:t>
      </w:r>
      <w:r w:rsidRPr="00804724">
        <w:rPr>
          <w:sz w:val="28"/>
          <w:szCs w:val="28"/>
        </w:rPr>
        <w:t xml:space="preserve"> службы; </w:t>
      </w:r>
    </w:p>
    <w:p w:rsidR="006C7BD6" w:rsidRPr="00804724" w:rsidRDefault="006C7BD6" w:rsidP="0044668D">
      <w:pPr>
        <w:widowControl/>
        <w:ind w:firstLine="709"/>
        <w:jc w:val="both"/>
        <w:rPr>
          <w:sz w:val="28"/>
          <w:szCs w:val="28"/>
        </w:rPr>
      </w:pPr>
      <w:r w:rsidRPr="00804724">
        <w:rPr>
          <w:sz w:val="28"/>
          <w:szCs w:val="28"/>
        </w:rPr>
        <w:t xml:space="preserve">установление коллегиального порядка принятия решений по вопросам, с которыми связан конфликт интересов. </w:t>
      </w:r>
    </w:p>
    <w:p w:rsidR="00C53D32" w:rsidRPr="00C53D32" w:rsidRDefault="006C7BD6" w:rsidP="004466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н</w:t>
      </w:r>
      <w:r w:rsidR="00C53D32" w:rsidRPr="00C53D32">
        <w:rPr>
          <w:sz w:val="28"/>
          <w:szCs w:val="28"/>
        </w:rPr>
        <w:t xml:space="preserve">еобходимо учитывать, что основанием для отстранения </w:t>
      </w:r>
      <w:r w:rsidR="005C366A">
        <w:rPr>
          <w:sz w:val="28"/>
          <w:szCs w:val="28"/>
        </w:rPr>
        <w:t xml:space="preserve">гражданского или муниципального </w:t>
      </w:r>
      <w:r w:rsidR="00C53D32" w:rsidRPr="00C53D32">
        <w:rPr>
          <w:sz w:val="28"/>
          <w:szCs w:val="28"/>
        </w:rPr>
        <w:t xml:space="preserve">служащего от исполнения должностных (служебных) обязанностей является соответствующий </w:t>
      </w:r>
      <w:r w:rsidR="00C53D32">
        <w:rPr>
          <w:sz w:val="28"/>
          <w:szCs w:val="28"/>
        </w:rPr>
        <w:t>локальный акт орга</w:t>
      </w:r>
      <w:r w:rsidR="00B100DC">
        <w:rPr>
          <w:sz w:val="28"/>
          <w:szCs w:val="28"/>
        </w:rPr>
        <w:t xml:space="preserve">на исполнительной власти края или </w:t>
      </w:r>
      <w:r w:rsidR="00C53D32">
        <w:rPr>
          <w:sz w:val="28"/>
          <w:szCs w:val="28"/>
        </w:rPr>
        <w:t>органа местного самоуправления</w:t>
      </w:r>
      <w:r w:rsidR="00C53D32" w:rsidRPr="00C53D32">
        <w:rPr>
          <w:sz w:val="28"/>
          <w:szCs w:val="28"/>
        </w:rPr>
        <w:t>.</w:t>
      </w:r>
    </w:p>
    <w:p w:rsidR="00563CA4" w:rsidRDefault="00563CA4" w:rsidP="004466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4724">
        <w:rPr>
          <w:sz w:val="28"/>
          <w:szCs w:val="28"/>
        </w:rPr>
        <w:t>тказ гражданского</w:t>
      </w:r>
      <w:r>
        <w:rPr>
          <w:sz w:val="28"/>
          <w:szCs w:val="28"/>
        </w:rPr>
        <w:t xml:space="preserve"> или муниципального</w:t>
      </w:r>
      <w:r w:rsidRPr="00804724">
        <w:rPr>
          <w:sz w:val="28"/>
          <w:szCs w:val="28"/>
        </w:rPr>
        <w:t xml:space="preserve"> служащего от выгоды, явившейся причиной воз</w:t>
      </w:r>
      <w:r>
        <w:rPr>
          <w:sz w:val="28"/>
          <w:szCs w:val="28"/>
        </w:rPr>
        <w:t xml:space="preserve">никновения конфликта интересов, может </w:t>
      </w:r>
      <w:r w:rsidRPr="00563CA4">
        <w:rPr>
          <w:sz w:val="28"/>
          <w:szCs w:val="28"/>
        </w:rPr>
        <w:t xml:space="preserve">быть реализован посредством представления </w:t>
      </w:r>
      <w:r w:rsidR="006C7BD6">
        <w:rPr>
          <w:sz w:val="28"/>
          <w:szCs w:val="28"/>
        </w:rPr>
        <w:t xml:space="preserve">гражданским или муниципальным </w:t>
      </w:r>
      <w:r w:rsidRPr="00563CA4">
        <w:rPr>
          <w:sz w:val="28"/>
          <w:szCs w:val="28"/>
        </w:rPr>
        <w:t>служащим в письменном виде на имя представителя нанимателя обязательства воздержаться от совершения определенных действий или возврата полученного (например, в качестве подарка) имущества, если выгода уже получена.</w:t>
      </w:r>
    </w:p>
    <w:p w:rsidR="00C05844" w:rsidRPr="00C05844" w:rsidRDefault="00C05844" w:rsidP="004466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</w:t>
      </w:r>
      <w:r w:rsidRPr="00C05844">
        <w:rPr>
          <w:sz w:val="28"/>
          <w:szCs w:val="28"/>
        </w:rPr>
        <w:t>редотвращени</w:t>
      </w:r>
      <w:r>
        <w:rPr>
          <w:sz w:val="28"/>
          <w:szCs w:val="28"/>
        </w:rPr>
        <w:t>я</w:t>
      </w:r>
      <w:r w:rsidRPr="00C05844">
        <w:rPr>
          <w:sz w:val="28"/>
          <w:szCs w:val="28"/>
        </w:rPr>
        <w:t xml:space="preserve"> и</w:t>
      </w:r>
      <w:r>
        <w:rPr>
          <w:sz w:val="28"/>
          <w:szCs w:val="28"/>
        </w:rPr>
        <w:t>ли урегулирования</w:t>
      </w:r>
      <w:r w:rsidRPr="00C05844">
        <w:rPr>
          <w:sz w:val="28"/>
          <w:szCs w:val="28"/>
        </w:rPr>
        <w:t xml:space="preserve"> конфликта интересов</w:t>
      </w:r>
      <w:r>
        <w:rPr>
          <w:sz w:val="28"/>
          <w:szCs w:val="28"/>
        </w:rPr>
        <w:t xml:space="preserve"> представитель нанимателя может</w:t>
      </w:r>
      <w:r w:rsidRPr="00C05844">
        <w:rPr>
          <w:sz w:val="28"/>
          <w:szCs w:val="28"/>
        </w:rPr>
        <w:t xml:space="preserve"> инициировать отвод или принять самоотвод </w:t>
      </w:r>
      <w:r>
        <w:rPr>
          <w:sz w:val="28"/>
          <w:szCs w:val="28"/>
        </w:rPr>
        <w:t>гражданского или муниципального служащего.</w:t>
      </w:r>
      <w:r w:rsidRPr="00C05844">
        <w:rPr>
          <w:sz w:val="28"/>
          <w:szCs w:val="28"/>
        </w:rPr>
        <w:t xml:space="preserve"> При этом отвод (самоотвод) служащего не связан с его отстранением от должности, а может касаться недопущения его к рассмотрению конкретного </w:t>
      </w:r>
      <w:r w:rsidR="009A33E5">
        <w:rPr>
          <w:sz w:val="28"/>
          <w:szCs w:val="28"/>
        </w:rPr>
        <w:t>поручения</w:t>
      </w:r>
      <w:r w:rsidRPr="00C05844">
        <w:rPr>
          <w:sz w:val="28"/>
          <w:szCs w:val="28"/>
        </w:rPr>
        <w:t xml:space="preserve"> либо курирования определенного направления деятельности, принятия определенного управленческого решения, осуществления контроля деятельности определенной организации и т.п.</w:t>
      </w:r>
      <w:r w:rsidR="00DA4AB8">
        <w:rPr>
          <w:sz w:val="28"/>
          <w:szCs w:val="28"/>
        </w:rPr>
        <w:t xml:space="preserve"> Также представитель нанимателя </w:t>
      </w:r>
      <w:r w:rsidR="00AA7434">
        <w:rPr>
          <w:sz w:val="28"/>
          <w:szCs w:val="28"/>
        </w:rPr>
        <w:t xml:space="preserve">имеет право временно </w:t>
      </w:r>
      <w:r w:rsidRPr="00C05844">
        <w:rPr>
          <w:sz w:val="28"/>
          <w:szCs w:val="28"/>
        </w:rPr>
        <w:t>отстранить служащего</w:t>
      </w:r>
      <w:r w:rsidR="00DA4AB8">
        <w:rPr>
          <w:sz w:val="28"/>
          <w:szCs w:val="28"/>
        </w:rPr>
        <w:t xml:space="preserve"> </w:t>
      </w:r>
      <w:r w:rsidRPr="00C05844">
        <w:rPr>
          <w:sz w:val="28"/>
          <w:szCs w:val="28"/>
        </w:rPr>
        <w:t>от замещаемой должности (не допускать к исполнению должностных (служебных) обязанностей)</w:t>
      </w:r>
      <w:r w:rsidR="00DA4AB8">
        <w:rPr>
          <w:sz w:val="28"/>
          <w:szCs w:val="28"/>
        </w:rPr>
        <w:t xml:space="preserve"> </w:t>
      </w:r>
      <w:r w:rsidRPr="00C05844">
        <w:rPr>
          <w:sz w:val="28"/>
          <w:szCs w:val="28"/>
        </w:rPr>
        <w:t>на период урегулирования конфликта интересов, а также проведения</w:t>
      </w:r>
      <w:r w:rsidR="00DA4AB8">
        <w:rPr>
          <w:sz w:val="28"/>
          <w:szCs w:val="28"/>
        </w:rPr>
        <w:t xml:space="preserve"> </w:t>
      </w:r>
      <w:r w:rsidRPr="00C05844">
        <w:rPr>
          <w:sz w:val="28"/>
          <w:szCs w:val="28"/>
        </w:rPr>
        <w:t>в отношении него проверочных мероприятий.</w:t>
      </w:r>
    </w:p>
    <w:p w:rsidR="00257933" w:rsidRPr="00257933" w:rsidRDefault="00257933" w:rsidP="0044668D">
      <w:pPr>
        <w:widowControl/>
        <w:ind w:firstLine="709"/>
        <w:jc w:val="both"/>
        <w:rPr>
          <w:sz w:val="28"/>
          <w:szCs w:val="28"/>
        </w:rPr>
      </w:pPr>
      <w:r w:rsidRPr="00257933">
        <w:rPr>
          <w:sz w:val="28"/>
          <w:szCs w:val="28"/>
        </w:rPr>
        <w:t>В зависимости от конкретного случая возникновения конфликта интересов должностн</w:t>
      </w:r>
      <w:r>
        <w:rPr>
          <w:sz w:val="28"/>
          <w:szCs w:val="28"/>
        </w:rPr>
        <w:t>ым лицам</w:t>
      </w:r>
      <w:r w:rsidRPr="00257933">
        <w:rPr>
          <w:sz w:val="28"/>
          <w:szCs w:val="28"/>
        </w:rPr>
        <w:t xml:space="preserve"> по профилактике коррупционных правонарушений необходимо осуществлять контроль исполнения </w:t>
      </w:r>
      <w:r>
        <w:rPr>
          <w:sz w:val="28"/>
          <w:szCs w:val="28"/>
        </w:rPr>
        <w:lastRenderedPageBreak/>
        <w:t xml:space="preserve">гражданскими и муниципальными </w:t>
      </w:r>
      <w:r w:rsidRPr="00257933">
        <w:rPr>
          <w:sz w:val="28"/>
          <w:szCs w:val="28"/>
        </w:rPr>
        <w:t>служащим</w:t>
      </w:r>
      <w:r>
        <w:rPr>
          <w:sz w:val="28"/>
          <w:szCs w:val="28"/>
        </w:rPr>
        <w:t>и своих</w:t>
      </w:r>
      <w:r w:rsidRPr="00257933">
        <w:rPr>
          <w:sz w:val="28"/>
          <w:szCs w:val="28"/>
        </w:rPr>
        <w:t xml:space="preserve"> должностных (служебных) обязанностей, связанных с:</w:t>
      </w:r>
    </w:p>
    <w:p w:rsidR="00257933" w:rsidRPr="00257933" w:rsidRDefault="00257933" w:rsidP="0044668D">
      <w:pPr>
        <w:widowControl/>
        <w:ind w:firstLine="709"/>
        <w:jc w:val="both"/>
        <w:rPr>
          <w:sz w:val="28"/>
          <w:szCs w:val="28"/>
        </w:rPr>
      </w:pPr>
      <w:r w:rsidRPr="00257933">
        <w:rPr>
          <w:sz w:val="28"/>
          <w:szCs w:val="28"/>
        </w:rPr>
        <w:t>подготовкой в пределах его компетенции проектов нормативных правовых актов по вопросам регулирования, контроля и надзора</w:t>
      </w:r>
      <w:r w:rsidRPr="00257933">
        <w:rPr>
          <w:sz w:val="28"/>
          <w:szCs w:val="28"/>
        </w:rPr>
        <w:br/>
        <w:t>в соответствующей сфере;</w:t>
      </w:r>
    </w:p>
    <w:p w:rsidR="00257933" w:rsidRPr="00257933" w:rsidRDefault="00257933" w:rsidP="0044668D">
      <w:pPr>
        <w:widowControl/>
        <w:ind w:firstLine="709"/>
        <w:jc w:val="both"/>
        <w:rPr>
          <w:sz w:val="28"/>
          <w:szCs w:val="28"/>
        </w:rPr>
      </w:pPr>
      <w:r w:rsidRPr="00257933">
        <w:rPr>
          <w:sz w:val="28"/>
          <w:szCs w:val="28"/>
        </w:rPr>
        <w:t>осуществлением контроля (надзора) за соблюдением законодательства в соответствующей сфере;</w:t>
      </w:r>
    </w:p>
    <w:p w:rsidR="00257933" w:rsidRPr="00257933" w:rsidRDefault="00257933" w:rsidP="0044668D">
      <w:pPr>
        <w:widowControl/>
        <w:ind w:firstLine="709"/>
        <w:jc w:val="both"/>
        <w:rPr>
          <w:sz w:val="28"/>
          <w:szCs w:val="28"/>
        </w:rPr>
      </w:pPr>
      <w:r w:rsidRPr="00257933">
        <w:rPr>
          <w:sz w:val="28"/>
          <w:szCs w:val="28"/>
        </w:rPr>
        <w:t>участием в работе комиссии по осуществлению закупок на предмет попытки оказать влияние на членов комиссии либо осуществить необъективную оценку участников конкурса с целью получения выгоды;</w:t>
      </w:r>
    </w:p>
    <w:p w:rsidR="00257933" w:rsidRPr="00257933" w:rsidRDefault="00257933" w:rsidP="0044668D">
      <w:pPr>
        <w:widowControl/>
        <w:ind w:firstLine="709"/>
        <w:jc w:val="both"/>
        <w:rPr>
          <w:sz w:val="28"/>
          <w:szCs w:val="28"/>
        </w:rPr>
      </w:pPr>
      <w:r w:rsidRPr="00257933">
        <w:rPr>
          <w:sz w:val="28"/>
          <w:szCs w:val="28"/>
        </w:rPr>
        <w:t>направлением запросов о предоставлении информации на предмет использования полученной информации, не являющейся общедоступной, для предоставления третьим лицам;</w:t>
      </w:r>
    </w:p>
    <w:p w:rsidR="00257933" w:rsidRPr="00257933" w:rsidRDefault="00257933" w:rsidP="0044668D">
      <w:pPr>
        <w:widowControl/>
        <w:ind w:firstLine="709"/>
        <w:jc w:val="both"/>
        <w:rPr>
          <w:sz w:val="28"/>
          <w:szCs w:val="28"/>
        </w:rPr>
      </w:pPr>
      <w:r w:rsidRPr="00257933">
        <w:rPr>
          <w:sz w:val="28"/>
          <w:szCs w:val="28"/>
        </w:rPr>
        <w:t>согласованием распределения бюджетных ассигнований, субсидий, межбюджетных трансфертов, а также распределения ограниченных ресурсов на предмет принятия решений в пользу третьих лиц;</w:t>
      </w:r>
    </w:p>
    <w:p w:rsidR="00257933" w:rsidRPr="00257933" w:rsidRDefault="00257933" w:rsidP="0044668D">
      <w:pPr>
        <w:widowControl/>
        <w:ind w:firstLine="709"/>
        <w:jc w:val="both"/>
        <w:rPr>
          <w:sz w:val="28"/>
          <w:szCs w:val="28"/>
        </w:rPr>
      </w:pPr>
      <w:r w:rsidRPr="00257933">
        <w:rPr>
          <w:sz w:val="28"/>
          <w:szCs w:val="28"/>
        </w:rPr>
        <w:t>взаимодействием с конкретными юридическими или физическими лицами, если служащие или их близкие родственники получают или получали выгоду от соответствующих лиц.</w:t>
      </w:r>
    </w:p>
    <w:p w:rsidR="007F32D2" w:rsidRPr="007F32D2" w:rsidRDefault="007F32D2" w:rsidP="0044668D">
      <w:pPr>
        <w:widowControl/>
        <w:ind w:firstLine="709"/>
        <w:jc w:val="both"/>
        <w:rPr>
          <w:sz w:val="28"/>
          <w:szCs w:val="28"/>
        </w:rPr>
      </w:pPr>
      <w:r w:rsidRPr="007F32D2">
        <w:rPr>
          <w:sz w:val="28"/>
          <w:szCs w:val="28"/>
        </w:rPr>
        <w:t xml:space="preserve">В целях обеспечения единого подхода к урегулированию конфликта интересов на </w:t>
      </w:r>
      <w:r w:rsidR="00B100DC">
        <w:rPr>
          <w:sz w:val="28"/>
          <w:szCs w:val="28"/>
        </w:rPr>
        <w:t xml:space="preserve">гражданской и муниципальной </w:t>
      </w:r>
      <w:r w:rsidRPr="007F32D2">
        <w:rPr>
          <w:sz w:val="28"/>
          <w:szCs w:val="28"/>
        </w:rPr>
        <w:t xml:space="preserve">службе </w:t>
      </w:r>
      <w:r w:rsidR="00B100DC">
        <w:rPr>
          <w:sz w:val="28"/>
          <w:szCs w:val="28"/>
        </w:rPr>
        <w:t>рекомендуем использовать</w:t>
      </w:r>
      <w:r w:rsidRPr="007F32D2">
        <w:rPr>
          <w:sz w:val="28"/>
          <w:szCs w:val="28"/>
        </w:rPr>
        <w:t xml:space="preserve"> в практической деятельности Обзор</w:t>
      </w:r>
      <w:r w:rsidR="00B100DC">
        <w:rPr>
          <w:sz w:val="28"/>
          <w:szCs w:val="28"/>
        </w:rPr>
        <w:t xml:space="preserve"> </w:t>
      </w:r>
      <w:r w:rsidRPr="007F32D2">
        <w:rPr>
          <w:sz w:val="28"/>
          <w:szCs w:val="28"/>
        </w:rPr>
        <w:t>типовых ситуаций конфликта интересов на государственной службе Российской Федерации и порядка их урегулирования, подготовленного Министерством труда и социальной защиты Российской Федерации</w:t>
      </w:r>
      <w:r w:rsidR="00DF10DA">
        <w:rPr>
          <w:sz w:val="28"/>
          <w:szCs w:val="28"/>
        </w:rPr>
        <w:t xml:space="preserve"> (далее – Обзор)</w:t>
      </w:r>
      <w:r w:rsidRPr="007F32D2">
        <w:rPr>
          <w:sz w:val="28"/>
          <w:szCs w:val="28"/>
        </w:rPr>
        <w:t>.</w:t>
      </w:r>
    </w:p>
    <w:p w:rsidR="007F32D2" w:rsidRDefault="00DF10DA" w:rsidP="0044668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32D2" w:rsidRPr="007F32D2">
        <w:rPr>
          <w:sz w:val="28"/>
          <w:szCs w:val="28"/>
        </w:rPr>
        <w:t xml:space="preserve"> учетом специфики деятельности </w:t>
      </w:r>
      <w:r>
        <w:rPr>
          <w:sz w:val="28"/>
          <w:szCs w:val="28"/>
        </w:rPr>
        <w:t>органам исполнительной власти края и органам местного самоуправления края</w:t>
      </w:r>
      <w:r w:rsidRPr="007F32D2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целесообразно</w:t>
      </w:r>
      <w:r w:rsidRPr="007F32D2">
        <w:rPr>
          <w:sz w:val="28"/>
          <w:szCs w:val="28"/>
        </w:rPr>
        <w:t xml:space="preserve"> </w:t>
      </w:r>
      <w:r w:rsidR="007F32D2" w:rsidRPr="007F32D2">
        <w:rPr>
          <w:sz w:val="28"/>
          <w:szCs w:val="28"/>
        </w:rPr>
        <w:t xml:space="preserve">на основе Обзора подготовить соответствующие памятки </w:t>
      </w:r>
      <w:r w:rsidR="00B100DC">
        <w:rPr>
          <w:sz w:val="28"/>
          <w:szCs w:val="28"/>
        </w:rPr>
        <w:t xml:space="preserve">для гражданских и </w:t>
      </w:r>
      <w:r w:rsidR="007F32D2" w:rsidRPr="007F32D2">
        <w:rPr>
          <w:sz w:val="28"/>
          <w:szCs w:val="28"/>
        </w:rPr>
        <w:t>муниципальны</w:t>
      </w:r>
      <w:r w:rsidR="00B100DC">
        <w:rPr>
          <w:sz w:val="28"/>
          <w:szCs w:val="28"/>
        </w:rPr>
        <w:t>х</w:t>
      </w:r>
      <w:r w:rsidR="007F32D2" w:rsidRPr="007F32D2">
        <w:rPr>
          <w:sz w:val="28"/>
          <w:szCs w:val="28"/>
        </w:rPr>
        <w:t xml:space="preserve"> служащи</w:t>
      </w:r>
      <w:r w:rsidR="00B100DC">
        <w:rPr>
          <w:sz w:val="28"/>
          <w:szCs w:val="28"/>
        </w:rPr>
        <w:t>х</w:t>
      </w:r>
      <w:r w:rsidR="007F32D2" w:rsidRPr="007F32D2">
        <w:rPr>
          <w:sz w:val="28"/>
          <w:szCs w:val="28"/>
        </w:rPr>
        <w:t xml:space="preserve">, ознакомить </w:t>
      </w:r>
      <w:r w:rsidR="00B100DC">
        <w:rPr>
          <w:sz w:val="28"/>
          <w:szCs w:val="28"/>
        </w:rPr>
        <w:t>их под роспись</w:t>
      </w:r>
      <w:r w:rsidR="007F32D2" w:rsidRPr="007F32D2">
        <w:rPr>
          <w:sz w:val="28"/>
          <w:szCs w:val="28"/>
        </w:rPr>
        <w:t xml:space="preserve"> и разместить</w:t>
      </w:r>
      <w:r w:rsidR="002B14C6" w:rsidRPr="002B14C6">
        <w:rPr>
          <w:sz w:val="28"/>
          <w:szCs w:val="28"/>
        </w:rPr>
        <w:t xml:space="preserve"> </w:t>
      </w:r>
      <w:r w:rsidR="002B14C6">
        <w:rPr>
          <w:sz w:val="28"/>
          <w:szCs w:val="28"/>
        </w:rPr>
        <w:t>в разделах</w:t>
      </w:r>
      <w:r w:rsidR="002B14C6" w:rsidRPr="00E30E74">
        <w:rPr>
          <w:sz w:val="28"/>
          <w:szCs w:val="28"/>
        </w:rPr>
        <w:t>, посвященны</w:t>
      </w:r>
      <w:r w:rsidR="002B14C6">
        <w:rPr>
          <w:sz w:val="28"/>
          <w:szCs w:val="28"/>
        </w:rPr>
        <w:t>х</w:t>
      </w:r>
      <w:r w:rsidR="002B14C6" w:rsidRPr="00E30E74">
        <w:rPr>
          <w:sz w:val="28"/>
          <w:szCs w:val="28"/>
        </w:rPr>
        <w:t xml:space="preserve"> вопросам противодействия коррупции</w:t>
      </w:r>
      <w:r w:rsidR="002B14C6">
        <w:rPr>
          <w:sz w:val="28"/>
          <w:szCs w:val="28"/>
        </w:rPr>
        <w:t>, официальных сайтов</w:t>
      </w:r>
      <w:r w:rsidR="007F32D2" w:rsidRPr="007F32D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F10DA" w:rsidRDefault="00DF10DA" w:rsidP="0044668D">
      <w:pPr>
        <w:widowControl/>
        <w:ind w:firstLine="709"/>
        <w:jc w:val="both"/>
        <w:rPr>
          <w:sz w:val="28"/>
          <w:szCs w:val="28"/>
        </w:rPr>
      </w:pPr>
    </w:p>
    <w:p w:rsidR="00DF10DA" w:rsidRPr="007F32D2" w:rsidRDefault="00DF10DA" w:rsidP="0044668D">
      <w:pPr>
        <w:widowControl/>
        <w:ind w:firstLine="709"/>
        <w:jc w:val="both"/>
        <w:rPr>
          <w:sz w:val="28"/>
          <w:szCs w:val="28"/>
        </w:rPr>
      </w:pPr>
    </w:p>
    <w:p w:rsidR="00D16AA3" w:rsidRPr="00D16AA3" w:rsidRDefault="0044668D" w:rsidP="0044668D">
      <w:pPr>
        <w:widowControl/>
        <w:ind w:firstLine="540"/>
        <w:jc w:val="center"/>
        <w:rPr>
          <w:color w:val="000000"/>
          <w:sz w:val="28"/>
          <w:szCs w:val="28"/>
        </w:rPr>
      </w:pPr>
      <w:r>
        <w:t>_____________________________</w:t>
      </w:r>
    </w:p>
    <w:sectPr w:rsidR="00D16AA3" w:rsidRPr="00D16AA3" w:rsidSect="00DF10DA">
      <w:headerReference w:type="default" r:id="rId8"/>
      <w:pgSz w:w="12226" w:h="17071"/>
      <w:pgMar w:top="1418" w:right="567" w:bottom="1077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84" w:rsidRDefault="00C54584">
      <w:r>
        <w:separator/>
      </w:r>
    </w:p>
  </w:endnote>
  <w:endnote w:type="continuationSeparator" w:id="0">
    <w:p w:rsidR="00C54584" w:rsidRDefault="00C5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84" w:rsidRDefault="00C54584">
      <w:r>
        <w:separator/>
      </w:r>
    </w:p>
  </w:footnote>
  <w:footnote w:type="continuationSeparator" w:id="0">
    <w:p w:rsidR="00C54584" w:rsidRDefault="00C5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2F" w:rsidRPr="00751025" w:rsidRDefault="006F402F" w:rsidP="00C4393D">
    <w:pPr>
      <w:pStyle w:val="a4"/>
      <w:framePr w:wrap="auto" w:vAnchor="text" w:hAnchor="margin" w:xAlign="right" w:y="1"/>
      <w:rPr>
        <w:rStyle w:val="a6"/>
        <w:sz w:val="28"/>
        <w:szCs w:val="28"/>
      </w:rPr>
    </w:pPr>
    <w:r w:rsidRPr="00751025">
      <w:rPr>
        <w:rStyle w:val="a6"/>
        <w:sz w:val="28"/>
        <w:szCs w:val="28"/>
      </w:rPr>
      <w:fldChar w:fldCharType="begin"/>
    </w:r>
    <w:r w:rsidRPr="00751025">
      <w:rPr>
        <w:rStyle w:val="a6"/>
        <w:sz w:val="28"/>
        <w:szCs w:val="28"/>
      </w:rPr>
      <w:instrText xml:space="preserve">PAGE  </w:instrText>
    </w:r>
    <w:r w:rsidRPr="00751025">
      <w:rPr>
        <w:rStyle w:val="a6"/>
        <w:sz w:val="28"/>
        <w:szCs w:val="28"/>
      </w:rPr>
      <w:fldChar w:fldCharType="separate"/>
    </w:r>
    <w:r w:rsidR="001C1DE2">
      <w:rPr>
        <w:rStyle w:val="a6"/>
        <w:noProof/>
        <w:sz w:val="28"/>
        <w:szCs w:val="28"/>
      </w:rPr>
      <w:t>11</w:t>
    </w:r>
    <w:r w:rsidRPr="00751025">
      <w:rPr>
        <w:rStyle w:val="a6"/>
        <w:sz w:val="28"/>
        <w:szCs w:val="28"/>
      </w:rPr>
      <w:fldChar w:fldCharType="end"/>
    </w:r>
  </w:p>
  <w:p w:rsidR="006F402F" w:rsidRDefault="006F402F" w:rsidP="0075102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1B451A0"/>
    <w:lvl w:ilvl="0">
      <w:numFmt w:val="bullet"/>
      <w:lvlText w:val="*"/>
      <w:lvlJc w:val="left"/>
    </w:lvl>
  </w:abstractNum>
  <w:abstractNum w:abstractNumId="1">
    <w:nsid w:val="05AC48AC"/>
    <w:multiLevelType w:val="multilevel"/>
    <w:tmpl w:val="7248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D2ECF"/>
    <w:multiLevelType w:val="singleLevel"/>
    <w:tmpl w:val="EEBE8490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4F955E2"/>
    <w:multiLevelType w:val="singleLevel"/>
    <w:tmpl w:val="0598E00E"/>
    <w:lvl w:ilvl="0">
      <w:start w:val="1"/>
      <w:numFmt w:val="decimal"/>
      <w:lvlText w:val="4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4">
    <w:nsid w:val="17F42F68"/>
    <w:multiLevelType w:val="multilevel"/>
    <w:tmpl w:val="B0A0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D1320"/>
    <w:multiLevelType w:val="singleLevel"/>
    <w:tmpl w:val="B79675CE"/>
    <w:lvl w:ilvl="0">
      <w:start w:val="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60864F4D"/>
    <w:multiLevelType w:val="singleLevel"/>
    <w:tmpl w:val="280C9914"/>
    <w:lvl w:ilvl="0">
      <w:start w:val="3"/>
      <w:numFmt w:val="decimal"/>
      <w:lvlText w:val="3.%1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7">
    <w:nsid w:val="6D4969C4"/>
    <w:multiLevelType w:val="singleLevel"/>
    <w:tmpl w:val="8766D272"/>
    <w:lvl w:ilvl="0">
      <w:start w:val="1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8">
    <w:nsid w:val="71330A12"/>
    <w:multiLevelType w:val="singleLevel"/>
    <w:tmpl w:val="01F0C0FA"/>
    <w:lvl w:ilvl="0">
      <w:start w:val="10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7D487F69"/>
    <w:multiLevelType w:val="singleLevel"/>
    <w:tmpl w:val="6E122A80"/>
    <w:lvl w:ilvl="0">
      <w:start w:val="5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>
    <w:nsid w:val="7F676F04"/>
    <w:multiLevelType w:val="multilevel"/>
    <w:tmpl w:val="99443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4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A58"/>
    <w:rsid w:val="00000473"/>
    <w:rsid w:val="000025D3"/>
    <w:rsid w:val="000032DC"/>
    <w:rsid w:val="00015DD1"/>
    <w:rsid w:val="000228D1"/>
    <w:rsid w:val="000253F3"/>
    <w:rsid w:val="00026C48"/>
    <w:rsid w:val="00031717"/>
    <w:rsid w:val="0003236E"/>
    <w:rsid w:val="00033DE5"/>
    <w:rsid w:val="00042536"/>
    <w:rsid w:val="00042EC9"/>
    <w:rsid w:val="0004524B"/>
    <w:rsid w:val="00046E7C"/>
    <w:rsid w:val="00047C01"/>
    <w:rsid w:val="000509E0"/>
    <w:rsid w:val="00054608"/>
    <w:rsid w:val="000612BF"/>
    <w:rsid w:val="000619FA"/>
    <w:rsid w:val="00062623"/>
    <w:rsid w:val="000653D1"/>
    <w:rsid w:val="00067143"/>
    <w:rsid w:val="00075061"/>
    <w:rsid w:val="00075C9A"/>
    <w:rsid w:val="00087F7F"/>
    <w:rsid w:val="00092BCA"/>
    <w:rsid w:val="00092FF1"/>
    <w:rsid w:val="00097B74"/>
    <w:rsid w:val="000A325E"/>
    <w:rsid w:val="000A46B9"/>
    <w:rsid w:val="000C2AC5"/>
    <w:rsid w:val="000C3993"/>
    <w:rsid w:val="000D049C"/>
    <w:rsid w:val="000D4AA1"/>
    <w:rsid w:val="000E16CD"/>
    <w:rsid w:val="000E2D65"/>
    <w:rsid w:val="000E54A4"/>
    <w:rsid w:val="000E78A2"/>
    <w:rsid w:val="000F36B1"/>
    <w:rsid w:val="000F4FCC"/>
    <w:rsid w:val="000F5FD6"/>
    <w:rsid w:val="000F721B"/>
    <w:rsid w:val="001029B6"/>
    <w:rsid w:val="00106197"/>
    <w:rsid w:val="00107D26"/>
    <w:rsid w:val="0011105E"/>
    <w:rsid w:val="001148BB"/>
    <w:rsid w:val="001149CE"/>
    <w:rsid w:val="00121F13"/>
    <w:rsid w:val="00122CE8"/>
    <w:rsid w:val="0013009B"/>
    <w:rsid w:val="00130694"/>
    <w:rsid w:val="00133158"/>
    <w:rsid w:val="00134A4A"/>
    <w:rsid w:val="00137921"/>
    <w:rsid w:val="00156E6E"/>
    <w:rsid w:val="00160CE1"/>
    <w:rsid w:val="0016228A"/>
    <w:rsid w:val="00180E06"/>
    <w:rsid w:val="001811A7"/>
    <w:rsid w:val="00183875"/>
    <w:rsid w:val="0018579A"/>
    <w:rsid w:val="001858AD"/>
    <w:rsid w:val="00185AE6"/>
    <w:rsid w:val="001912CB"/>
    <w:rsid w:val="0019742A"/>
    <w:rsid w:val="001974A5"/>
    <w:rsid w:val="001A207D"/>
    <w:rsid w:val="001A3C61"/>
    <w:rsid w:val="001A45AD"/>
    <w:rsid w:val="001A5BF0"/>
    <w:rsid w:val="001C1DE2"/>
    <w:rsid w:val="001C4D95"/>
    <w:rsid w:val="001D0EC6"/>
    <w:rsid w:val="001D185B"/>
    <w:rsid w:val="001D3EA0"/>
    <w:rsid w:val="001D42E2"/>
    <w:rsid w:val="001E241A"/>
    <w:rsid w:val="001E63EA"/>
    <w:rsid w:val="001F6A40"/>
    <w:rsid w:val="001F732C"/>
    <w:rsid w:val="0021183C"/>
    <w:rsid w:val="00211FA3"/>
    <w:rsid w:val="00212E79"/>
    <w:rsid w:val="002130B7"/>
    <w:rsid w:val="0022197F"/>
    <w:rsid w:val="00223258"/>
    <w:rsid w:val="00237EC3"/>
    <w:rsid w:val="0024061F"/>
    <w:rsid w:val="00242683"/>
    <w:rsid w:val="0025040F"/>
    <w:rsid w:val="00251DFA"/>
    <w:rsid w:val="002532AF"/>
    <w:rsid w:val="00255B4D"/>
    <w:rsid w:val="00257933"/>
    <w:rsid w:val="00261FA9"/>
    <w:rsid w:val="00263167"/>
    <w:rsid w:val="0029172A"/>
    <w:rsid w:val="002920DF"/>
    <w:rsid w:val="00294475"/>
    <w:rsid w:val="00296DAE"/>
    <w:rsid w:val="00297B3B"/>
    <w:rsid w:val="002A320D"/>
    <w:rsid w:val="002A4CB1"/>
    <w:rsid w:val="002A5575"/>
    <w:rsid w:val="002A69A4"/>
    <w:rsid w:val="002B14C6"/>
    <w:rsid w:val="002B3F62"/>
    <w:rsid w:val="002B6EBB"/>
    <w:rsid w:val="002C37AE"/>
    <w:rsid w:val="002E085C"/>
    <w:rsid w:val="002E40FF"/>
    <w:rsid w:val="002E43AA"/>
    <w:rsid w:val="002E7584"/>
    <w:rsid w:val="002F4DB0"/>
    <w:rsid w:val="002F5ACD"/>
    <w:rsid w:val="0030061D"/>
    <w:rsid w:val="00302F7D"/>
    <w:rsid w:val="00305AD9"/>
    <w:rsid w:val="00317D2E"/>
    <w:rsid w:val="00324646"/>
    <w:rsid w:val="00324C9D"/>
    <w:rsid w:val="003254E6"/>
    <w:rsid w:val="0032558D"/>
    <w:rsid w:val="003342EB"/>
    <w:rsid w:val="00337186"/>
    <w:rsid w:val="00347D04"/>
    <w:rsid w:val="00350283"/>
    <w:rsid w:val="0035159C"/>
    <w:rsid w:val="00351B26"/>
    <w:rsid w:val="00353BE2"/>
    <w:rsid w:val="00355671"/>
    <w:rsid w:val="0035689D"/>
    <w:rsid w:val="0036134A"/>
    <w:rsid w:val="003617A4"/>
    <w:rsid w:val="00363AB0"/>
    <w:rsid w:val="00372857"/>
    <w:rsid w:val="003761AE"/>
    <w:rsid w:val="00376D92"/>
    <w:rsid w:val="00376DB2"/>
    <w:rsid w:val="00382AC9"/>
    <w:rsid w:val="003909A7"/>
    <w:rsid w:val="00392FDC"/>
    <w:rsid w:val="003A73C8"/>
    <w:rsid w:val="003A77C0"/>
    <w:rsid w:val="003B003C"/>
    <w:rsid w:val="003B0DBB"/>
    <w:rsid w:val="003B1EEC"/>
    <w:rsid w:val="003B6AAC"/>
    <w:rsid w:val="003C08F5"/>
    <w:rsid w:val="003C0FA8"/>
    <w:rsid w:val="003C1599"/>
    <w:rsid w:val="003D458E"/>
    <w:rsid w:val="003F4899"/>
    <w:rsid w:val="003F53B4"/>
    <w:rsid w:val="00404BCC"/>
    <w:rsid w:val="00413322"/>
    <w:rsid w:val="00421575"/>
    <w:rsid w:val="00421D5D"/>
    <w:rsid w:val="00436DB8"/>
    <w:rsid w:val="0044668D"/>
    <w:rsid w:val="00446F88"/>
    <w:rsid w:val="00451CA0"/>
    <w:rsid w:val="0046335E"/>
    <w:rsid w:val="00463ABB"/>
    <w:rsid w:val="00464475"/>
    <w:rsid w:val="004677DE"/>
    <w:rsid w:val="00471817"/>
    <w:rsid w:val="0047448B"/>
    <w:rsid w:val="00476872"/>
    <w:rsid w:val="00481816"/>
    <w:rsid w:val="0048422F"/>
    <w:rsid w:val="00485605"/>
    <w:rsid w:val="004A0030"/>
    <w:rsid w:val="004A3864"/>
    <w:rsid w:val="004A4C3D"/>
    <w:rsid w:val="004A57EA"/>
    <w:rsid w:val="004B069C"/>
    <w:rsid w:val="004B32D0"/>
    <w:rsid w:val="004B367B"/>
    <w:rsid w:val="004C0DDB"/>
    <w:rsid w:val="004D0D17"/>
    <w:rsid w:val="004E3E23"/>
    <w:rsid w:val="004F226B"/>
    <w:rsid w:val="004F5D5E"/>
    <w:rsid w:val="005035E0"/>
    <w:rsid w:val="00505139"/>
    <w:rsid w:val="00531C58"/>
    <w:rsid w:val="0053414D"/>
    <w:rsid w:val="0053457E"/>
    <w:rsid w:val="00540245"/>
    <w:rsid w:val="00546498"/>
    <w:rsid w:val="00550619"/>
    <w:rsid w:val="00556EBE"/>
    <w:rsid w:val="00563CA4"/>
    <w:rsid w:val="00565488"/>
    <w:rsid w:val="00570310"/>
    <w:rsid w:val="00571C92"/>
    <w:rsid w:val="00582951"/>
    <w:rsid w:val="00586674"/>
    <w:rsid w:val="00587D6E"/>
    <w:rsid w:val="00590297"/>
    <w:rsid w:val="00591882"/>
    <w:rsid w:val="005958FE"/>
    <w:rsid w:val="00595F15"/>
    <w:rsid w:val="00596941"/>
    <w:rsid w:val="005A1D6B"/>
    <w:rsid w:val="005A2F8F"/>
    <w:rsid w:val="005A4A9B"/>
    <w:rsid w:val="005A78C3"/>
    <w:rsid w:val="005B4AED"/>
    <w:rsid w:val="005C0067"/>
    <w:rsid w:val="005C0253"/>
    <w:rsid w:val="005C2183"/>
    <w:rsid w:val="005C24B2"/>
    <w:rsid w:val="005C366A"/>
    <w:rsid w:val="005D4310"/>
    <w:rsid w:val="005E11DA"/>
    <w:rsid w:val="005E2610"/>
    <w:rsid w:val="005E4BFB"/>
    <w:rsid w:val="005F3A58"/>
    <w:rsid w:val="005F4793"/>
    <w:rsid w:val="005F72BC"/>
    <w:rsid w:val="006023D7"/>
    <w:rsid w:val="00603CA4"/>
    <w:rsid w:val="006056E2"/>
    <w:rsid w:val="00607D40"/>
    <w:rsid w:val="00610F6E"/>
    <w:rsid w:val="00616D0D"/>
    <w:rsid w:val="006220BF"/>
    <w:rsid w:val="006226C5"/>
    <w:rsid w:val="00623925"/>
    <w:rsid w:val="00625723"/>
    <w:rsid w:val="00632CE9"/>
    <w:rsid w:val="0063717D"/>
    <w:rsid w:val="0064097F"/>
    <w:rsid w:val="00641E06"/>
    <w:rsid w:val="00647354"/>
    <w:rsid w:val="00650FB5"/>
    <w:rsid w:val="00653859"/>
    <w:rsid w:val="0065753B"/>
    <w:rsid w:val="0066422E"/>
    <w:rsid w:val="006737CD"/>
    <w:rsid w:val="006869CC"/>
    <w:rsid w:val="006908EA"/>
    <w:rsid w:val="0069522A"/>
    <w:rsid w:val="006A0792"/>
    <w:rsid w:val="006A1579"/>
    <w:rsid w:val="006A41D5"/>
    <w:rsid w:val="006A4259"/>
    <w:rsid w:val="006A5A9A"/>
    <w:rsid w:val="006B59EF"/>
    <w:rsid w:val="006B73BC"/>
    <w:rsid w:val="006C40B5"/>
    <w:rsid w:val="006C77A2"/>
    <w:rsid w:val="006C7BD6"/>
    <w:rsid w:val="006D7FBA"/>
    <w:rsid w:val="006E0B7E"/>
    <w:rsid w:val="006E1C64"/>
    <w:rsid w:val="006E479B"/>
    <w:rsid w:val="006E7E79"/>
    <w:rsid w:val="006F402F"/>
    <w:rsid w:val="00702EF5"/>
    <w:rsid w:val="00706F0A"/>
    <w:rsid w:val="00706F0C"/>
    <w:rsid w:val="007077F7"/>
    <w:rsid w:val="0071266A"/>
    <w:rsid w:val="00713431"/>
    <w:rsid w:val="00720C7D"/>
    <w:rsid w:val="00730644"/>
    <w:rsid w:val="00734A61"/>
    <w:rsid w:val="00735F98"/>
    <w:rsid w:val="00741BDA"/>
    <w:rsid w:val="007420A5"/>
    <w:rsid w:val="007425DB"/>
    <w:rsid w:val="00742F3B"/>
    <w:rsid w:val="00751025"/>
    <w:rsid w:val="00754B07"/>
    <w:rsid w:val="00755385"/>
    <w:rsid w:val="0075585A"/>
    <w:rsid w:val="00755B17"/>
    <w:rsid w:val="00764F3E"/>
    <w:rsid w:val="00765280"/>
    <w:rsid w:val="007679EB"/>
    <w:rsid w:val="00772085"/>
    <w:rsid w:val="0078080D"/>
    <w:rsid w:val="00792919"/>
    <w:rsid w:val="007A3D7E"/>
    <w:rsid w:val="007A44FA"/>
    <w:rsid w:val="007A4F61"/>
    <w:rsid w:val="007A71E3"/>
    <w:rsid w:val="007A7348"/>
    <w:rsid w:val="007B0B5B"/>
    <w:rsid w:val="007B76ED"/>
    <w:rsid w:val="007B7A1A"/>
    <w:rsid w:val="007C51E7"/>
    <w:rsid w:val="007C5F4F"/>
    <w:rsid w:val="007E221E"/>
    <w:rsid w:val="007E7360"/>
    <w:rsid w:val="007F1E72"/>
    <w:rsid w:val="007F32D2"/>
    <w:rsid w:val="007F66CF"/>
    <w:rsid w:val="008020DE"/>
    <w:rsid w:val="00802B53"/>
    <w:rsid w:val="00802C47"/>
    <w:rsid w:val="00802DD4"/>
    <w:rsid w:val="00804724"/>
    <w:rsid w:val="00816848"/>
    <w:rsid w:val="008326A8"/>
    <w:rsid w:val="00833F5C"/>
    <w:rsid w:val="008367B2"/>
    <w:rsid w:val="00843FF4"/>
    <w:rsid w:val="0084447E"/>
    <w:rsid w:val="0085027B"/>
    <w:rsid w:val="00850CBC"/>
    <w:rsid w:val="00851CFE"/>
    <w:rsid w:val="00851F1E"/>
    <w:rsid w:val="00853963"/>
    <w:rsid w:val="00862B57"/>
    <w:rsid w:val="0086518C"/>
    <w:rsid w:val="00866BC0"/>
    <w:rsid w:val="00877385"/>
    <w:rsid w:val="00877650"/>
    <w:rsid w:val="00877EB9"/>
    <w:rsid w:val="00882E35"/>
    <w:rsid w:val="00890DDE"/>
    <w:rsid w:val="00893570"/>
    <w:rsid w:val="00893724"/>
    <w:rsid w:val="008938F2"/>
    <w:rsid w:val="00896103"/>
    <w:rsid w:val="00896D67"/>
    <w:rsid w:val="008A14AA"/>
    <w:rsid w:val="008B58C5"/>
    <w:rsid w:val="008B7F43"/>
    <w:rsid w:val="008C067B"/>
    <w:rsid w:val="008C5B50"/>
    <w:rsid w:val="008C6133"/>
    <w:rsid w:val="008C6396"/>
    <w:rsid w:val="008C747F"/>
    <w:rsid w:val="008D52EA"/>
    <w:rsid w:val="008E5EA6"/>
    <w:rsid w:val="008E6506"/>
    <w:rsid w:val="008E7213"/>
    <w:rsid w:val="008F06A0"/>
    <w:rsid w:val="008F2ADE"/>
    <w:rsid w:val="008F370C"/>
    <w:rsid w:val="008F4F12"/>
    <w:rsid w:val="00901235"/>
    <w:rsid w:val="00910245"/>
    <w:rsid w:val="009102E2"/>
    <w:rsid w:val="00910BD5"/>
    <w:rsid w:val="00911150"/>
    <w:rsid w:val="009115B8"/>
    <w:rsid w:val="0091209A"/>
    <w:rsid w:val="00915370"/>
    <w:rsid w:val="009218CC"/>
    <w:rsid w:val="00922769"/>
    <w:rsid w:val="00932390"/>
    <w:rsid w:val="00937CA7"/>
    <w:rsid w:val="009411E3"/>
    <w:rsid w:val="00944D71"/>
    <w:rsid w:val="009504A6"/>
    <w:rsid w:val="009543FC"/>
    <w:rsid w:val="009552E0"/>
    <w:rsid w:val="0097532A"/>
    <w:rsid w:val="00982ABF"/>
    <w:rsid w:val="00985B92"/>
    <w:rsid w:val="009A33E5"/>
    <w:rsid w:val="009A3BB5"/>
    <w:rsid w:val="009A7028"/>
    <w:rsid w:val="009B3A50"/>
    <w:rsid w:val="009B7728"/>
    <w:rsid w:val="009C0B24"/>
    <w:rsid w:val="009D3CE0"/>
    <w:rsid w:val="009E0D8C"/>
    <w:rsid w:val="009E5AB0"/>
    <w:rsid w:val="009E74E9"/>
    <w:rsid w:val="009F0DFF"/>
    <w:rsid w:val="009F5CC1"/>
    <w:rsid w:val="009F6E9F"/>
    <w:rsid w:val="00A0721C"/>
    <w:rsid w:val="00A07B59"/>
    <w:rsid w:val="00A16DE2"/>
    <w:rsid w:val="00A2797E"/>
    <w:rsid w:val="00A30CD6"/>
    <w:rsid w:val="00A34E53"/>
    <w:rsid w:val="00A36FD5"/>
    <w:rsid w:val="00A37074"/>
    <w:rsid w:val="00A3779F"/>
    <w:rsid w:val="00A41A24"/>
    <w:rsid w:val="00A43659"/>
    <w:rsid w:val="00A4481B"/>
    <w:rsid w:val="00A44DEE"/>
    <w:rsid w:val="00A4536E"/>
    <w:rsid w:val="00A46DD8"/>
    <w:rsid w:val="00A46EBB"/>
    <w:rsid w:val="00A52A66"/>
    <w:rsid w:val="00A559F9"/>
    <w:rsid w:val="00A64F10"/>
    <w:rsid w:val="00A6783C"/>
    <w:rsid w:val="00A8629A"/>
    <w:rsid w:val="00A9260F"/>
    <w:rsid w:val="00AA1D1C"/>
    <w:rsid w:val="00AA2D55"/>
    <w:rsid w:val="00AA3021"/>
    <w:rsid w:val="00AA3D46"/>
    <w:rsid w:val="00AA4562"/>
    <w:rsid w:val="00AA4D21"/>
    <w:rsid w:val="00AA7434"/>
    <w:rsid w:val="00AB7C5D"/>
    <w:rsid w:val="00AC185A"/>
    <w:rsid w:val="00AC1AFF"/>
    <w:rsid w:val="00AC2C1F"/>
    <w:rsid w:val="00AC6153"/>
    <w:rsid w:val="00AD112D"/>
    <w:rsid w:val="00AD27DF"/>
    <w:rsid w:val="00AD556A"/>
    <w:rsid w:val="00AD78DF"/>
    <w:rsid w:val="00AF087B"/>
    <w:rsid w:val="00AF3C36"/>
    <w:rsid w:val="00AF4A57"/>
    <w:rsid w:val="00AF5E48"/>
    <w:rsid w:val="00AF67B1"/>
    <w:rsid w:val="00AF7BE6"/>
    <w:rsid w:val="00B001C0"/>
    <w:rsid w:val="00B040F8"/>
    <w:rsid w:val="00B051CD"/>
    <w:rsid w:val="00B0739E"/>
    <w:rsid w:val="00B100DC"/>
    <w:rsid w:val="00B138CB"/>
    <w:rsid w:val="00B14D08"/>
    <w:rsid w:val="00B153AD"/>
    <w:rsid w:val="00B22E45"/>
    <w:rsid w:val="00B25159"/>
    <w:rsid w:val="00B26AB5"/>
    <w:rsid w:val="00B323E9"/>
    <w:rsid w:val="00B4115F"/>
    <w:rsid w:val="00B50D50"/>
    <w:rsid w:val="00B51CF0"/>
    <w:rsid w:val="00B56731"/>
    <w:rsid w:val="00B60765"/>
    <w:rsid w:val="00B676EF"/>
    <w:rsid w:val="00B712D0"/>
    <w:rsid w:val="00B7201F"/>
    <w:rsid w:val="00B72EEB"/>
    <w:rsid w:val="00B7376A"/>
    <w:rsid w:val="00B73BE2"/>
    <w:rsid w:val="00B73D94"/>
    <w:rsid w:val="00B74D25"/>
    <w:rsid w:val="00B836D2"/>
    <w:rsid w:val="00B86852"/>
    <w:rsid w:val="00B924C0"/>
    <w:rsid w:val="00B968C4"/>
    <w:rsid w:val="00BA01BF"/>
    <w:rsid w:val="00BA17DF"/>
    <w:rsid w:val="00BB0B11"/>
    <w:rsid w:val="00BB18F0"/>
    <w:rsid w:val="00BC3643"/>
    <w:rsid w:val="00BC5EBC"/>
    <w:rsid w:val="00BC71EE"/>
    <w:rsid w:val="00BD0292"/>
    <w:rsid w:val="00BD63B3"/>
    <w:rsid w:val="00BD7C71"/>
    <w:rsid w:val="00BE1237"/>
    <w:rsid w:val="00BE7714"/>
    <w:rsid w:val="00BE79D7"/>
    <w:rsid w:val="00BF2349"/>
    <w:rsid w:val="00BF25BB"/>
    <w:rsid w:val="00BF4EEE"/>
    <w:rsid w:val="00BF7152"/>
    <w:rsid w:val="00C001F0"/>
    <w:rsid w:val="00C01A7A"/>
    <w:rsid w:val="00C05844"/>
    <w:rsid w:val="00C07F2A"/>
    <w:rsid w:val="00C13EBC"/>
    <w:rsid w:val="00C1458E"/>
    <w:rsid w:val="00C16451"/>
    <w:rsid w:val="00C27188"/>
    <w:rsid w:val="00C2748A"/>
    <w:rsid w:val="00C31A62"/>
    <w:rsid w:val="00C322F8"/>
    <w:rsid w:val="00C336B0"/>
    <w:rsid w:val="00C344FB"/>
    <w:rsid w:val="00C349C5"/>
    <w:rsid w:val="00C37505"/>
    <w:rsid w:val="00C40953"/>
    <w:rsid w:val="00C430B6"/>
    <w:rsid w:val="00C4393D"/>
    <w:rsid w:val="00C45280"/>
    <w:rsid w:val="00C454E7"/>
    <w:rsid w:val="00C47B2C"/>
    <w:rsid w:val="00C534E6"/>
    <w:rsid w:val="00C53D32"/>
    <w:rsid w:val="00C54584"/>
    <w:rsid w:val="00C5688C"/>
    <w:rsid w:val="00C57C4D"/>
    <w:rsid w:val="00C60347"/>
    <w:rsid w:val="00C64A61"/>
    <w:rsid w:val="00C7553B"/>
    <w:rsid w:val="00C81F11"/>
    <w:rsid w:val="00C83470"/>
    <w:rsid w:val="00C863B1"/>
    <w:rsid w:val="00C96203"/>
    <w:rsid w:val="00CA1121"/>
    <w:rsid w:val="00CA5055"/>
    <w:rsid w:val="00CA58BF"/>
    <w:rsid w:val="00CA7B21"/>
    <w:rsid w:val="00CB412B"/>
    <w:rsid w:val="00CC299A"/>
    <w:rsid w:val="00CC4F9C"/>
    <w:rsid w:val="00CD068D"/>
    <w:rsid w:val="00CD1DE3"/>
    <w:rsid w:val="00CD39A2"/>
    <w:rsid w:val="00CD4842"/>
    <w:rsid w:val="00CD64E7"/>
    <w:rsid w:val="00CD740F"/>
    <w:rsid w:val="00CE16B2"/>
    <w:rsid w:val="00CE17F1"/>
    <w:rsid w:val="00CE2D93"/>
    <w:rsid w:val="00CE4A58"/>
    <w:rsid w:val="00CE52E3"/>
    <w:rsid w:val="00CF0F1B"/>
    <w:rsid w:val="00CF1209"/>
    <w:rsid w:val="00CF395F"/>
    <w:rsid w:val="00CF501A"/>
    <w:rsid w:val="00D02A39"/>
    <w:rsid w:val="00D14E04"/>
    <w:rsid w:val="00D16AA3"/>
    <w:rsid w:val="00D17F46"/>
    <w:rsid w:val="00D24B1F"/>
    <w:rsid w:val="00D25492"/>
    <w:rsid w:val="00D31C8F"/>
    <w:rsid w:val="00D332AB"/>
    <w:rsid w:val="00D4051E"/>
    <w:rsid w:val="00D57993"/>
    <w:rsid w:val="00D57DAA"/>
    <w:rsid w:val="00D61911"/>
    <w:rsid w:val="00D6488F"/>
    <w:rsid w:val="00D66A29"/>
    <w:rsid w:val="00D814A6"/>
    <w:rsid w:val="00D874D8"/>
    <w:rsid w:val="00D95AC1"/>
    <w:rsid w:val="00D95E07"/>
    <w:rsid w:val="00DA1609"/>
    <w:rsid w:val="00DA37D8"/>
    <w:rsid w:val="00DA4AB8"/>
    <w:rsid w:val="00DB3636"/>
    <w:rsid w:val="00DC0A2C"/>
    <w:rsid w:val="00DC0B2C"/>
    <w:rsid w:val="00DC41BC"/>
    <w:rsid w:val="00DC7D9D"/>
    <w:rsid w:val="00DE5576"/>
    <w:rsid w:val="00DE5D4C"/>
    <w:rsid w:val="00DF10DA"/>
    <w:rsid w:val="00DF24C5"/>
    <w:rsid w:val="00DF337E"/>
    <w:rsid w:val="00E0118F"/>
    <w:rsid w:val="00E028A3"/>
    <w:rsid w:val="00E02AC4"/>
    <w:rsid w:val="00E03B2C"/>
    <w:rsid w:val="00E03B73"/>
    <w:rsid w:val="00E11DBF"/>
    <w:rsid w:val="00E12209"/>
    <w:rsid w:val="00E12705"/>
    <w:rsid w:val="00E13E4F"/>
    <w:rsid w:val="00E2568C"/>
    <w:rsid w:val="00E27D81"/>
    <w:rsid w:val="00E30E74"/>
    <w:rsid w:val="00E32746"/>
    <w:rsid w:val="00E358EF"/>
    <w:rsid w:val="00E36E78"/>
    <w:rsid w:val="00E40749"/>
    <w:rsid w:val="00E4114A"/>
    <w:rsid w:val="00E44A8A"/>
    <w:rsid w:val="00E509DD"/>
    <w:rsid w:val="00E53C2E"/>
    <w:rsid w:val="00E56A19"/>
    <w:rsid w:val="00E63172"/>
    <w:rsid w:val="00E6551F"/>
    <w:rsid w:val="00E71B9F"/>
    <w:rsid w:val="00E76DAB"/>
    <w:rsid w:val="00E80886"/>
    <w:rsid w:val="00E83FE1"/>
    <w:rsid w:val="00E86187"/>
    <w:rsid w:val="00EB43CD"/>
    <w:rsid w:val="00EB480E"/>
    <w:rsid w:val="00EB5B56"/>
    <w:rsid w:val="00ED00E9"/>
    <w:rsid w:val="00ED1FB9"/>
    <w:rsid w:val="00ED3C22"/>
    <w:rsid w:val="00ED6FCF"/>
    <w:rsid w:val="00EE2071"/>
    <w:rsid w:val="00EE78F9"/>
    <w:rsid w:val="00F0007F"/>
    <w:rsid w:val="00F04D97"/>
    <w:rsid w:val="00F1539D"/>
    <w:rsid w:val="00F171C3"/>
    <w:rsid w:val="00F22C26"/>
    <w:rsid w:val="00F24A30"/>
    <w:rsid w:val="00F279AB"/>
    <w:rsid w:val="00F33BA9"/>
    <w:rsid w:val="00F36204"/>
    <w:rsid w:val="00F370B8"/>
    <w:rsid w:val="00F37CAA"/>
    <w:rsid w:val="00F4140D"/>
    <w:rsid w:val="00F42D68"/>
    <w:rsid w:val="00F44017"/>
    <w:rsid w:val="00F4697C"/>
    <w:rsid w:val="00F5325B"/>
    <w:rsid w:val="00F532F1"/>
    <w:rsid w:val="00F5347E"/>
    <w:rsid w:val="00F54022"/>
    <w:rsid w:val="00F656BB"/>
    <w:rsid w:val="00F659E6"/>
    <w:rsid w:val="00F70988"/>
    <w:rsid w:val="00F72F47"/>
    <w:rsid w:val="00F75CE5"/>
    <w:rsid w:val="00F8033E"/>
    <w:rsid w:val="00F814CF"/>
    <w:rsid w:val="00F84AE1"/>
    <w:rsid w:val="00F910A7"/>
    <w:rsid w:val="00F9250E"/>
    <w:rsid w:val="00F92BBD"/>
    <w:rsid w:val="00F93150"/>
    <w:rsid w:val="00FA21E7"/>
    <w:rsid w:val="00FA6FFE"/>
    <w:rsid w:val="00FC0F1E"/>
    <w:rsid w:val="00FC39DC"/>
    <w:rsid w:val="00FD40A4"/>
    <w:rsid w:val="00FD41E8"/>
    <w:rsid w:val="00FD5001"/>
    <w:rsid w:val="00FD5DCF"/>
    <w:rsid w:val="00FD6594"/>
    <w:rsid w:val="00FD77CA"/>
    <w:rsid w:val="00FF36A4"/>
    <w:rsid w:val="00FF5608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923B0B-2D1A-44DD-BCF2-69B6A25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1025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51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  <w:rsid w:val="00751025"/>
    <w:rPr>
      <w:rFonts w:cs="Times New Roman"/>
    </w:rPr>
  </w:style>
  <w:style w:type="paragraph" w:styleId="a7">
    <w:name w:val="footer"/>
    <w:basedOn w:val="a"/>
    <w:link w:val="a8"/>
    <w:uiPriority w:val="99"/>
    <w:rsid w:val="00751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1">
    <w:name w:val="Знак"/>
    <w:basedOn w:val="a"/>
    <w:link w:val="a0"/>
    <w:uiPriority w:val="99"/>
    <w:rsid w:val="00FF56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022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534E6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2A69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B7A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4">
    <w:name w:val="Char Char4 Знак Знак Знак"/>
    <w:basedOn w:val="a"/>
    <w:uiPriority w:val="99"/>
    <w:rsid w:val="003761A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B14C6"/>
    <w:pPr>
      <w:widowControl/>
      <w:autoSpaceDE/>
      <w:autoSpaceDN/>
      <w:adjustRightInd/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5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713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A6D42FB3D3AE665F872E272C5859FE1FAC7B6F4A615E43CAC64829599BA210E2DEA0B0339CB1CCAA26B5OC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Аппарат Правительства Ставропольского края</Company>
  <LinksUpToDate>false</LinksUpToDate>
  <CharactersWithSpaces>28846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fishler</dc:creator>
  <cp:keywords/>
  <dc:description/>
  <cp:lastModifiedBy>Калашников Дмитрий Владимирович</cp:lastModifiedBy>
  <cp:revision>2</cp:revision>
  <cp:lastPrinted>2016-07-20T13:15:00Z</cp:lastPrinted>
  <dcterms:created xsi:type="dcterms:W3CDTF">2016-09-16T15:46:00Z</dcterms:created>
  <dcterms:modified xsi:type="dcterms:W3CDTF">2016-09-16T15:46:00Z</dcterms:modified>
</cp:coreProperties>
</file>